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rosttabulka2"/>
        <w:tblW w:w="10206" w:type="dxa"/>
        <w:tblLook w:val="04A0" w:firstRow="1" w:lastRow="0" w:firstColumn="1" w:lastColumn="0" w:noHBand="0" w:noVBand="1"/>
      </w:tblPr>
      <w:tblGrid>
        <w:gridCol w:w="4187"/>
        <w:gridCol w:w="6019"/>
      </w:tblGrid>
      <w:tr w:rsidR="00120F1E" w:rsidRPr="00AB7918" w14:paraId="658E0B50" w14:textId="77777777" w:rsidTr="00A87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4EE4004" w14:textId="21C1B318" w:rsidR="00455096" w:rsidRPr="00AB7918" w:rsidRDefault="00455096" w:rsidP="00A871A8">
            <w:pPr>
              <w:pStyle w:val="Nzev"/>
              <w:ind w:left="0" w:right="-3540"/>
              <w:rPr>
                <w:rFonts w:ascii="Avenir LT Pro 55 Roman" w:hAnsi="Avenir LT Pro 55 Roman"/>
              </w:rPr>
            </w:pPr>
            <w:r w:rsidRPr="00AB7918">
              <w:rPr>
                <w:rFonts w:ascii="Avenir LT Pro 55 Roman" w:hAnsi="Avenir LT Pro 55 Roman"/>
              </w:rPr>
              <w:t> </w:t>
            </w:r>
            <w:r w:rsidR="00120F1E">
              <w:rPr>
                <w:rFonts w:ascii="Avenir LT Pro 55 Roman" w:hAnsi="Avenir LT Pro 55 Roman"/>
                <w:noProof/>
              </w:rPr>
              <w:drawing>
                <wp:inline distT="0" distB="0" distL="0" distR="0" wp14:anchorId="1F005FEF" wp14:editId="6A5A8586">
                  <wp:extent cx="2450970" cy="576000"/>
                  <wp:effectExtent l="0" t="0" r="6985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97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231AC14E" w14:textId="77777777" w:rsidR="00455096" w:rsidRPr="00AB7918" w:rsidRDefault="00455096" w:rsidP="00A871A8">
            <w:pPr>
              <w:pStyle w:val="Nzev"/>
              <w:spacing w:before="0"/>
              <w:ind w:left="0" w:right="-35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Pro 55 Roman" w:hAnsi="Avenir LT Pro 55 Roman"/>
                <w:b/>
                <w:bCs/>
              </w:rPr>
            </w:pPr>
          </w:p>
          <w:p w14:paraId="54769DBC" w14:textId="305B5ADE" w:rsidR="00455096" w:rsidRPr="00B46545" w:rsidRDefault="00455096" w:rsidP="00A871A8">
            <w:pPr>
              <w:pStyle w:val="Nzev"/>
              <w:spacing w:before="0"/>
              <w:ind w:left="0" w:right="-35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Pro 55 Roman" w:hAnsi="Avenir LT Pro 55 Roman"/>
                <w:b/>
                <w:bCs/>
                <w:sz w:val="28"/>
                <w:szCs w:val="28"/>
              </w:rPr>
            </w:pPr>
            <w:proofErr w:type="spellStart"/>
            <w:r w:rsidRPr="00B46545">
              <w:rPr>
                <w:rFonts w:ascii="Avenir LT Pro 55 Roman" w:hAnsi="Avenir LT Pro 55 Roman"/>
                <w:b/>
                <w:bCs/>
                <w:sz w:val="28"/>
                <w:szCs w:val="28"/>
              </w:rPr>
              <w:t>Formulář</w:t>
            </w:r>
            <w:proofErr w:type="spellEnd"/>
            <w:r w:rsidRPr="00B46545">
              <w:rPr>
                <w:rFonts w:ascii="Avenir LT Pro 55 Roman" w:hAnsi="Avenir LT Pro 55 Roman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B46545">
              <w:rPr>
                <w:rFonts w:ascii="Avenir LT Pro 55 Roman" w:hAnsi="Avenir LT Pro 55 Roman"/>
                <w:b/>
                <w:bCs/>
                <w:sz w:val="28"/>
                <w:szCs w:val="28"/>
              </w:rPr>
              <w:t>pro</w:t>
            </w:r>
            <w:r w:rsidRPr="00B46545">
              <w:rPr>
                <w:rFonts w:ascii="Avenir LT Pro 55 Roman" w:hAnsi="Avenir LT Pro 55 Roman"/>
                <w:b/>
                <w:bCs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46545">
              <w:rPr>
                <w:rFonts w:ascii="Avenir LT Pro 55 Roman" w:hAnsi="Avenir LT Pro 55 Roman"/>
                <w:b/>
                <w:bCs/>
                <w:sz w:val="28"/>
                <w:szCs w:val="28"/>
              </w:rPr>
              <w:t>odstoupení</w:t>
            </w:r>
            <w:proofErr w:type="spellEnd"/>
            <w:r w:rsidRPr="00B46545">
              <w:rPr>
                <w:rFonts w:ascii="Avenir LT Pro 55 Roman" w:hAnsi="Avenir LT Pro 55 Roman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B46545">
              <w:rPr>
                <w:rFonts w:ascii="Avenir LT Pro 55 Roman" w:hAnsi="Avenir LT Pro 55 Roman"/>
                <w:b/>
                <w:bCs/>
                <w:sz w:val="28"/>
                <w:szCs w:val="28"/>
              </w:rPr>
              <w:t>od</w:t>
            </w:r>
            <w:proofErr w:type="spellEnd"/>
            <w:r w:rsidRPr="00B46545">
              <w:rPr>
                <w:rFonts w:ascii="Avenir LT Pro 55 Roman" w:hAnsi="Avenir LT Pro 55 Roman"/>
                <w:b/>
                <w:bCs/>
                <w:spacing w:val="-3"/>
                <w:sz w:val="28"/>
                <w:szCs w:val="28"/>
              </w:rPr>
              <w:t xml:space="preserve"> </w:t>
            </w:r>
            <w:proofErr w:type="spellStart"/>
            <w:r w:rsidR="00B46545">
              <w:rPr>
                <w:rFonts w:ascii="Avenir LT Pro 55 Roman" w:hAnsi="Avenir LT Pro 55 Roman"/>
                <w:b/>
                <w:bCs/>
                <w:spacing w:val="-3"/>
                <w:sz w:val="28"/>
                <w:szCs w:val="28"/>
              </w:rPr>
              <w:t>kupní</w:t>
            </w:r>
            <w:proofErr w:type="spellEnd"/>
            <w:r w:rsidR="00B46545">
              <w:rPr>
                <w:rFonts w:ascii="Avenir LT Pro 55 Roman" w:hAnsi="Avenir LT Pro 55 Roman"/>
                <w:b/>
                <w:bCs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46545">
              <w:rPr>
                <w:rFonts w:ascii="Avenir LT Pro 55 Roman" w:hAnsi="Avenir LT Pro 55 Roman"/>
                <w:b/>
                <w:bCs/>
                <w:sz w:val="28"/>
                <w:szCs w:val="28"/>
              </w:rPr>
              <w:t>smlouvy</w:t>
            </w:r>
            <w:proofErr w:type="spellEnd"/>
          </w:p>
        </w:tc>
      </w:tr>
    </w:tbl>
    <w:p w14:paraId="1554E9FC" w14:textId="77777777" w:rsidR="00455096" w:rsidRPr="00AB7918" w:rsidRDefault="00455096" w:rsidP="00455096">
      <w:pPr>
        <w:pStyle w:val="Zkladntext"/>
        <w:rPr>
          <w:rFonts w:ascii="Avenir LT Pro 55 Roman" w:hAnsi="Avenir LT Pro 55 Roman"/>
          <w:b/>
        </w:rPr>
      </w:pPr>
    </w:p>
    <w:p w14:paraId="75A12DED" w14:textId="77777777" w:rsidR="00455096" w:rsidRPr="00AB7918" w:rsidRDefault="00455096" w:rsidP="00455096">
      <w:pPr>
        <w:pStyle w:val="Zkladntext"/>
        <w:spacing w:before="4"/>
        <w:rPr>
          <w:rFonts w:ascii="Avenir LT Pro 55 Roman" w:hAnsi="Avenir LT Pro 55 Roman"/>
          <w:b/>
          <w:sz w:val="18"/>
        </w:rPr>
      </w:pPr>
    </w:p>
    <w:p w14:paraId="436BE4F1" w14:textId="07FD2732" w:rsidR="00455096" w:rsidRPr="0004401F" w:rsidRDefault="00AE21C9" w:rsidP="00455096">
      <w:pPr>
        <w:tabs>
          <w:tab w:val="left" w:pos="6214"/>
        </w:tabs>
        <w:ind w:left="142"/>
        <w:rPr>
          <w:rFonts w:ascii="Avenir LT Pro 55 Roman" w:eastAsia="Arial MT" w:hAnsi="Avenir LT Pro 55 Roman" w:cs="Arial"/>
          <w:lang w:eastAsia="en-US"/>
        </w:rPr>
      </w:pPr>
      <w:r>
        <w:rPr>
          <w:rFonts w:ascii="Avenir LT Pro 55 Roman" w:hAnsi="Avenir LT Pro 55 Roman" w:cs="Arial"/>
          <w:spacing w:val="-1"/>
        </w:rPr>
        <w:t>EUROMEDIA GROUP, a.s.</w:t>
      </w:r>
      <w:r w:rsidR="00455096" w:rsidRPr="00B068CF">
        <w:rPr>
          <w:rFonts w:ascii="Avenir LT Pro 55 Roman" w:hAnsi="Avenir LT Pro 55 Roman" w:cs="Arial"/>
          <w:spacing w:val="-1"/>
        </w:rPr>
        <w:t xml:space="preserve">                          </w:t>
      </w:r>
      <w:r w:rsidR="0004401F">
        <w:rPr>
          <w:rFonts w:ascii="Avenir LT Pro 55 Roman" w:hAnsi="Avenir LT Pro 55 Roman" w:cs="Arial"/>
          <w:spacing w:val="-1"/>
        </w:rPr>
        <w:t xml:space="preserve"> </w:t>
      </w:r>
      <w:r w:rsidR="00455096" w:rsidRPr="0004401F">
        <w:rPr>
          <w:rFonts w:ascii="Avenir LT Pro 55 Roman" w:eastAsia="Arial MT" w:hAnsi="Avenir LT Pro 55 Roman" w:cs="Arial"/>
          <w:lang w:eastAsia="en-US"/>
        </w:rPr>
        <w:t>Máte nějaké otázky či jiná přání?</w:t>
      </w:r>
    </w:p>
    <w:p w14:paraId="1D3AD788" w14:textId="3F5C61F3" w:rsidR="00455096" w:rsidRPr="0004401F" w:rsidRDefault="00B068CF" w:rsidP="00455096">
      <w:pPr>
        <w:tabs>
          <w:tab w:val="left" w:pos="6401"/>
        </w:tabs>
        <w:spacing w:before="34"/>
        <w:ind w:left="142"/>
        <w:rPr>
          <w:rFonts w:ascii="Avenir LT Pro 55 Roman" w:eastAsia="Arial MT" w:hAnsi="Avenir LT Pro 55 Roman" w:cs="Arial"/>
          <w:lang w:eastAsia="en-US"/>
        </w:rPr>
      </w:pPr>
      <w:r w:rsidRPr="0004401F">
        <w:rPr>
          <w:rFonts w:ascii="Avenir LT Pro 55 Roman" w:eastAsia="Arial MT" w:hAnsi="Avenir LT Pro 55 Roman" w:cs="Arial"/>
          <w:lang w:eastAsia="en-US"/>
        </w:rPr>
        <w:t>Reklamace</w:t>
      </w:r>
      <w:r w:rsidR="00AE21C9">
        <w:rPr>
          <w:rFonts w:ascii="Avenir LT Pro 55 Roman" w:eastAsia="Arial MT" w:hAnsi="Avenir LT Pro 55 Roman" w:cs="Arial"/>
          <w:lang w:eastAsia="en-US"/>
        </w:rPr>
        <w:t xml:space="preserve"> Luxor</w:t>
      </w:r>
      <w:r w:rsidR="00455096" w:rsidRPr="0004401F">
        <w:rPr>
          <w:rFonts w:ascii="Avenir LT Pro 55 Roman" w:eastAsia="Arial MT" w:hAnsi="Avenir LT Pro 55 Roman" w:cs="Arial"/>
          <w:lang w:eastAsia="en-US"/>
        </w:rPr>
        <w:t xml:space="preserve">                                   </w:t>
      </w:r>
      <w:r w:rsidR="0004401F">
        <w:rPr>
          <w:rFonts w:ascii="Avenir LT Pro 55 Roman" w:eastAsia="Arial MT" w:hAnsi="Avenir LT Pro 55 Roman" w:cs="Arial"/>
          <w:lang w:eastAsia="en-US"/>
        </w:rPr>
        <w:t xml:space="preserve"> </w:t>
      </w:r>
      <w:r w:rsidR="00455096" w:rsidRPr="0004401F">
        <w:rPr>
          <w:rFonts w:ascii="Avenir LT Pro 55 Roman" w:eastAsia="Arial MT" w:hAnsi="Avenir LT Pro 55 Roman" w:cs="Arial"/>
          <w:lang w:eastAsia="en-US"/>
        </w:rPr>
        <w:t>Zákaznický servis je tu pro Vás:</w:t>
      </w:r>
    </w:p>
    <w:p w14:paraId="58F2B30B" w14:textId="29312834" w:rsidR="00455096" w:rsidRPr="00B068CF" w:rsidRDefault="00B068CF" w:rsidP="00455096">
      <w:pPr>
        <w:pStyle w:val="Zkladntext"/>
        <w:tabs>
          <w:tab w:val="left" w:pos="6401"/>
        </w:tabs>
        <w:spacing w:before="34"/>
        <w:ind w:left="142"/>
        <w:rPr>
          <w:rFonts w:ascii="Avenir LT Pro 55 Roman" w:hAnsi="Avenir LT Pro 55 Roman" w:cs="Arial"/>
          <w:w w:val="95"/>
          <w:sz w:val="22"/>
          <w:szCs w:val="22"/>
        </w:rPr>
      </w:pPr>
      <w:r w:rsidRPr="006258AF">
        <w:rPr>
          <w:rFonts w:ascii="Avenir LT Pro 55 Roman" w:hAnsi="Avenir LT Pro 55 Roman" w:cs="Arial"/>
          <w:sz w:val="22"/>
          <w:szCs w:val="22"/>
        </w:rPr>
        <w:t>Václavské náměstí 41, 110 00, Praha 1</w:t>
      </w:r>
      <w:r w:rsidRPr="00B068CF">
        <w:rPr>
          <w:rFonts w:ascii="Avenir LT Pro 55 Roman" w:hAnsi="Avenir LT Pro 55 Roman" w:cs="Arial"/>
          <w:w w:val="95"/>
          <w:sz w:val="22"/>
          <w:szCs w:val="22"/>
        </w:rPr>
        <w:t xml:space="preserve"> </w:t>
      </w:r>
      <w:r w:rsidRPr="00B068CF">
        <w:rPr>
          <w:rFonts w:ascii="Avenir LT Pro 55 Roman" w:hAnsi="Avenir LT Pro 55 Roman" w:cs="Arial"/>
          <w:w w:val="95"/>
          <w:sz w:val="22"/>
          <w:szCs w:val="22"/>
        </w:rPr>
        <w:tab/>
      </w:r>
      <w:r w:rsidR="00455096" w:rsidRPr="00B068CF">
        <w:rPr>
          <w:rFonts w:ascii="Avenir LT Pro 55 Roman" w:hAnsi="Avenir LT Pro 55 Roman" w:cs="Arial"/>
          <w:sz w:val="22"/>
          <w:szCs w:val="22"/>
        </w:rPr>
        <w:t>Po-Pá:</w:t>
      </w:r>
      <w:r w:rsidR="00455096" w:rsidRPr="00B068CF">
        <w:rPr>
          <w:rFonts w:ascii="Avenir LT Pro 55 Roman" w:hAnsi="Avenir LT Pro 55 Roman" w:cs="Arial"/>
          <w:spacing w:val="-9"/>
          <w:sz w:val="22"/>
          <w:szCs w:val="22"/>
        </w:rPr>
        <w:t xml:space="preserve"> </w:t>
      </w:r>
      <w:r w:rsidR="00455096" w:rsidRPr="00B068CF">
        <w:rPr>
          <w:rFonts w:ascii="Avenir LT Pro 55 Roman" w:hAnsi="Avenir LT Pro 55 Roman" w:cs="Arial"/>
          <w:sz w:val="22"/>
          <w:szCs w:val="22"/>
        </w:rPr>
        <w:t>8:00</w:t>
      </w:r>
      <w:r w:rsidR="00455096" w:rsidRPr="00B068CF">
        <w:rPr>
          <w:rFonts w:ascii="Avenir LT Pro 55 Roman" w:hAnsi="Avenir LT Pro 55 Roman" w:cs="Arial"/>
          <w:spacing w:val="-9"/>
          <w:sz w:val="22"/>
          <w:szCs w:val="22"/>
        </w:rPr>
        <w:t xml:space="preserve"> </w:t>
      </w:r>
      <w:r w:rsidR="00455096" w:rsidRPr="00B068CF">
        <w:rPr>
          <w:rFonts w:ascii="Avenir LT Pro 55 Roman" w:hAnsi="Avenir LT Pro 55 Roman" w:cs="Arial"/>
          <w:sz w:val="22"/>
          <w:szCs w:val="22"/>
        </w:rPr>
        <w:t>-</w:t>
      </w:r>
      <w:r w:rsidR="00455096" w:rsidRPr="00B068CF">
        <w:rPr>
          <w:rFonts w:ascii="Avenir LT Pro 55 Roman" w:hAnsi="Avenir LT Pro 55 Roman" w:cs="Arial"/>
          <w:spacing w:val="-3"/>
          <w:sz w:val="22"/>
          <w:szCs w:val="22"/>
        </w:rPr>
        <w:t xml:space="preserve"> </w:t>
      </w:r>
      <w:r w:rsidR="00C53F83">
        <w:rPr>
          <w:rFonts w:ascii="Avenir LT Pro 55 Roman" w:hAnsi="Avenir LT Pro 55 Roman" w:cs="Arial"/>
          <w:sz w:val="22"/>
          <w:szCs w:val="22"/>
        </w:rPr>
        <w:t>18</w:t>
      </w:r>
      <w:r w:rsidR="00455096" w:rsidRPr="00B068CF">
        <w:rPr>
          <w:rFonts w:ascii="Avenir LT Pro 55 Roman" w:hAnsi="Avenir LT Pro 55 Roman" w:cs="Arial"/>
          <w:sz w:val="22"/>
          <w:szCs w:val="22"/>
        </w:rPr>
        <w:t>:00</w:t>
      </w:r>
    </w:p>
    <w:p w14:paraId="17F17FE5" w14:textId="57728F56" w:rsidR="00455096" w:rsidRPr="00B068CF" w:rsidRDefault="00455096" w:rsidP="00AB42A0">
      <w:pPr>
        <w:pStyle w:val="Zkladntext"/>
        <w:tabs>
          <w:tab w:val="left" w:pos="6401"/>
        </w:tabs>
        <w:spacing w:before="34"/>
        <w:ind w:left="142"/>
        <w:rPr>
          <w:rFonts w:ascii="Avenir LT Pro 55 Roman" w:hAnsi="Avenir LT Pro 55 Roman" w:cs="Arial"/>
          <w:sz w:val="22"/>
          <w:szCs w:val="22"/>
        </w:rPr>
      </w:pPr>
      <w:r w:rsidRPr="006258AF">
        <w:rPr>
          <w:rFonts w:ascii="Avenir LT Pro 55 Roman" w:hAnsi="Avenir LT Pro 55 Roman" w:cs="Arial"/>
          <w:sz w:val="22"/>
          <w:szCs w:val="22"/>
        </w:rPr>
        <w:t>(zasílací adresa)</w:t>
      </w:r>
      <w:r w:rsidRPr="00B068CF">
        <w:rPr>
          <w:rFonts w:ascii="Avenir LT Pro 55 Roman" w:hAnsi="Avenir LT Pro 55 Roman" w:cs="Arial"/>
          <w:w w:val="95"/>
          <w:sz w:val="22"/>
          <w:szCs w:val="22"/>
        </w:rPr>
        <w:t xml:space="preserve">                                 </w:t>
      </w:r>
      <w:r w:rsidRPr="00B068CF">
        <w:rPr>
          <w:rFonts w:ascii="Avenir LT Pro 55 Roman" w:hAnsi="Avenir LT Pro 55 Roman" w:cs="Arial"/>
          <w:sz w:val="22"/>
          <w:szCs w:val="22"/>
        </w:rPr>
        <w:t>Tel.</w:t>
      </w:r>
      <w:r w:rsidRPr="00B068CF">
        <w:rPr>
          <w:rFonts w:ascii="Avenir LT Pro 55 Roman" w:hAnsi="Avenir LT Pro 55 Roman" w:cs="Arial"/>
          <w:spacing w:val="-12"/>
          <w:sz w:val="22"/>
          <w:szCs w:val="22"/>
        </w:rPr>
        <w:t xml:space="preserve"> </w:t>
      </w:r>
      <w:r w:rsidRPr="00B068CF">
        <w:rPr>
          <w:rFonts w:ascii="Avenir LT Pro 55 Roman" w:hAnsi="Avenir LT Pro 55 Roman" w:cs="Arial"/>
          <w:sz w:val="22"/>
          <w:szCs w:val="22"/>
        </w:rPr>
        <w:t>2</w:t>
      </w:r>
      <w:r w:rsidR="006258AF">
        <w:rPr>
          <w:rFonts w:ascii="Avenir LT Pro 55 Roman" w:hAnsi="Avenir LT Pro 55 Roman" w:cs="Arial"/>
          <w:sz w:val="22"/>
          <w:szCs w:val="22"/>
        </w:rPr>
        <w:t>46</w:t>
      </w:r>
      <w:r w:rsidRPr="00B068CF">
        <w:rPr>
          <w:rFonts w:ascii="Avenir LT Pro 55 Roman" w:hAnsi="Avenir LT Pro 55 Roman" w:cs="Arial"/>
          <w:sz w:val="22"/>
          <w:szCs w:val="22"/>
        </w:rPr>
        <w:t> </w:t>
      </w:r>
      <w:r w:rsidR="006258AF">
        <w:rPr>
          <w:rFonts w:ascii="Avenir LT Pro 55 Roman" w:hAnsi="Avenir LT Pro 55 Roman" w:cs="Arial"/>
          <w:sz w:val="22"/>
          <w:szCs w:val="22"/>
        </w:rPr>
        <w:t>034</w:t>
      </w:r>
      <w:r w:rsidRPr="00B068CF">
        <w:rPr>
          <w:rFonts w:ascii="Avenir LT Pro 55 Roman" w:hAnsi="Avenir LT Pro 55 Roman" w:cs="Arial"/>
          <w:sz w:val="22"/>
          <w:szCs w:val="22"/>
        </w:rPr>
        <w:t xml:space="preserve"> </w:t>
      </w:r>
      <w:r w:rsidR="006258AF">
        <w:rPr>
          <w:rFonts w:ascii="Avenir LT Pro 55 Roman" w:hAnsi="Avenir LT Pro 55 Roman" w:cs="Arial"/>
          <w:sz w:val="22"/>
          <w:szCs w:val="22"/>
        </w:rPr>
        <w:t>246</w:t>
      </w:r>
      <w:r w:rsidRPr="00B068CF">
        <w:rPr>
          <w:rFonts w:ascii="Avenir LT Pro 55 Roman" w:hAnsi="Avenir LT Pro 55 Roman" w:cs="Arial"/>
          <w:spacing w:val="-9"/>
          <w:sz w:val="22"/>
          <w:szCs w:val="22"/>
        </w:rPr>
        <w:t xml:space="preserve"> </w:t>
      </w:r>
      <w:r w:rsidRPr="00B068CF">
        <w:rPr>
          <w:rFonts w:ascii="Avenir LT Pro 55 Roman" w:hAnsi="Avenir LT Pro 55 Roman" w:cs="Arial"/>
          <w:sz w:val="22"/>
          <w:szCs w:val="22"/>
        </w:rPr>
        <w:t>|</w:t>
      </w:r>
      <w:r w:rsidRPr="00B068CF">
        <w:rPr>
          <w:rFonts w:ascii="Avenir LT Pro 55 Roman" w:hAnsi="Avenir LT Pro 55 Roman" w:cs="Arial"/>
          <w:spacing w:val="-8"/>
          <w:sz w:val="22"/>
          <w:szCs w:val="22"/>
        </w:rPr>
        <w:t xml:space="preserve"> </w:t>
      </w:r>
      <w:r w:rsidRPr="00B068CF">
        <w:rPr>
          <w:rFonts w:ascii="Avenir LT Pro 55 Roman" w:hAnsi="Avenir LT Pro 55 Roman" w:cs="Arial"/>
          <w:sz w:val="22"/>
          <w:szCs w:val="22"/>
        </w:rPr>
        <w:t>Email:</w:t>
      </w:r>
      <w:r w:rsidRPr="00B068CF">
        <w:rPr>
          <w:rFonts w:ascii="Avenir LT Pro 55 Roman" w:hAnsi="Avenir LT Pro 55 Roman" w:cs="Arial"/>
          <w:spacing w:val="-6"/>
          <w:sz w:val="22"/>
          <w:szCs w:val="22"/>
        </w:rPr>
        <w:t xml:space="preserve"> </w:t>
      </w:r>
      <w:r w:rsidR="00B068CF" w:rsidRPr="00B068CF">
        <w:rPr>
          <w:rFonts w:ascii="Avenir LT Pro 55 Roman" w:hAnsi="Avenir LT Pro 55 Roman" w:cs="Arial"/>
          <w:sz w:val="22"/>
          <w:szCs w:val="22"/>
        </w:rPr>
        <w:t>i</w:t>
      </w:r>
      <w:r w:rsidR="00B068CF">
        <w:rPr>
          <w:rFonts w:ascii="Avenir LT Pro 55 Roman" w:hAnsi="Avenir LT Pro 55 Roman" w:cs="Arial"/>
          <w:sz w:val="22"/>
          <w:szCs w:val="22"/>
        </w:rPr>
        <w:t>nfo@luxor.cz</w:t>
      </w:r>
      <w:r w:rsidRPr="00B068CF">
        <w:rPr>
          <w:rFonts w:ascii="Avenir LT Pro 55 Roman" w:hAnsi="Avenir LT Pro 55 Roman" w:cs="Arial"/>
          <w:w w:val="95"/>
          <w:sz w:val="22"/>
          <w:szCs w:val="22"/>
        </w:rPr>
        <w:t xml:space="preserve">                    </w:t>
      </w:r>
      <w:r w:rsidRPr="00B068CF">
        <w:rPr>
          <w:rFonts w:ascii="Avenir LT Pro 55 Roman" w:hAnsi="Avenir LT Pro 55 Roman" w:cs="Arial"/>
          <w:sz w:val="22"/>
          <w:szCs w:val="22"/>
        </w:rPr>
        <w:t xml:space="preserve">                          </w:t>
      </w:r>
    </w:p>
    <w:p w14:paraId="09FCE461" w14:textId="137369FD" w:rsidR="00D84EBC" w:rsidRPr="00496D55" w:rsidRDefault="00455096" w:rsidP="00A2037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venir LT Pro 55 Roman" w:hAnsi="Avenir LT Pro 55 Roman"/>
          <w:b/>
          <w:bCs/>
          <w:sz w:val="20"/>
          <w:szCs w:val="20"/>
        </w:rPr>
      </w:pPr>
      <w:r w:rsidRPr="00496D55">
        <w:rPr>
          <w:rFonts w:ascii="Avenir LT Pro 55 Roman" w:hAnsi="Avenir LT Pro 55 Roman"/>
          <w:b/>
          <w:bCs/>
          <w:sz w:val="20"/>
          <w:szCs w:val="20"/>
        </w:rPr>
        <w:t>P</w:t>
      </w:r>
      <w:r w:rsidR="00D84EBC" w:rsidRPr="00496D55">
        <w:rPr>
          <w:rFonts w:ascii="Avenir LT Pro 55 Roman" w:hAnsi="Avenir LT Pro 55 Roman"/>
          <w:b/>
          <w:bCs/>
          <w:sz w:val="20"/>
          <w:szCs w:val="20"/>
        </w:rPr>
        <w:t>oučení o právu na odstoupení od smlouvy</w:t>
      </w:r>
      <w:r w:rsidR="00324AB4" w:rsidRPr="00496D55">
        <w:rPr>
          <w:rFonts w:ascii="Avenir LT Pro 55 Roman" w:hAnsi="Avenir LT Pro 55 Roman"/>
          <w:b/>
          <w:bCs/>
          <w:sz w:val="20"/>
          <w:szCs w:val="20"/>
        </w:rPr>
        <w:t xml:space="preserve"> uzavřené distančním způsobem nebo mimo obchodní prostory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409" w:rsidRPr="00AB7918" w14:paraId="287BBB46" w14:textId="77777777" w:rsidTr="00FA36EC">
        <w:tc>
          <w:tcPr>
            <w:tcW w:w="9062" w:type="dxa"/>
          </w:tcPr>
          <w:p w14:paraId="45D21BA7" w14:textId="6C923B7B" w:rsidR="003F7374" w:rsidRPr="00AB7918" w:rsidRDefault="003F7374" w:rsidP="00D76DF4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venir LT Pro 55 Roman" w:hAnsi="Avenir LT Pro 55 Roman"/>
                <w:b/>
                <w:bCs/>
                <w:sz w:val="21"/>
                <w:szCs w:val="21"/>
                <w:u w:val="single"/>
              </w:rPr>
            </w:pPr>
            <w:r w:rsidRPr="00AB7918">
              <w:rPr>
                <w:rFonts w:ascii="Avenir LT Pro 55 Roman" w:hAnsi="Avenir LT Pro 55 Roman"/>
                <w:b/>
                <w:bCs/>
                <w:sz w:val="21"/>
                <w:szCs w:val="21"/>
                <w:u w:val="single"/>
              </w:rPr>
              <w:t>Právo odstoupit od smlouvy</w:t>
            </w:r>
          </w:p>
        </w:tc>
      </w:tr>
      <w:tr w:rsidR="00E21409" w:rsidRPr="00AB7918" w14:paraId="7314C370" w14:textId="77777777" w:rsidTr="00FA36EC">
        <w:tc>
          <w:tcPr>
            <w:tcW w:w="9062" w:type="dxa"/>
          </w:tcPr>
          <w:p w14:paraId="1EF01D15" w14:textId="77777777" w:rsidR="00AB42A0" w:rsidRPr="00AB7918" w:rsidRDefault="003F7374" w:rsidP="003B1B0B">
            <w:pPr>
              <w:pStyle w:val="Odstavecseseznamem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40" w:after="120"/>
              <w:jc w:val="both"/>
              <w:rPr>
                <w:rFonts w:ascii="Avenir LT Pro 55 Roman" w:hAnsi="Avenir LT Pro 55 Roman"/>
                <w:bCs/>
                <w:sz w:val="21"/>
                <w:szCs w:val="21"/>
              </w:rPr>
            </w:pPr>
            <w:r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Do </w:t>
            </w:r>
            <w:r w:rsidR="00FA36EC" w:rsidRPr="00AB7918">
              <w:rPr>
                <w:rFonts w:ascii="Avenir LT Pro 55 Roman" w:hAnsi="Avenir LT Pro 55 Roman"/>
                <w:bCs/>
                <w:sz w:val="21"/>
                <w:szCs w:val="21"/>
              </w:rPr>
              <w:t>14</w:t>
            </w:r>
            <w:r w:rsidR="00C40218"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 </w:t>
            </w:r>
            <w:r w:rsidRPr="00AB7918">
              <w:rPr>
                <w:rFonts w:ascii="Avenir LT Pro 55 Roman" w:hAnsi="Avenir LT Pro 55 Roman"/>
                <w:bCs/>
                <w:sz w:val="21"/>
                <w:szCs w:val="21"/>
              </w:rPr>
              <w:t>dnů máte právo odstoupit od této smlouvy bez udání důvodu</w:t>
            </w:r>
            <w:r w:rsidR="00A55CF9" w:rsidRPr="00AB7918">
              <w:rPr>
                <w:rFonts w:ascii="Avenir LT Pro 55 Roman" w:hAnsi="Avenir LT Pro 55 Roman"/>
                <w:bCs/>
                <w:sz w:val="21"/>
                <w:szCs w:val="21"/>
              </w:rPr>
              <w:t>.</w:t>
            </w:r>
          </w:p>
          <w:p w14:paraId="7FD21A3E" w14:textId="6DFD6145" w:rsidR="00AB42A0" w:rsidRPr="00AB7918" w:rsidRDefault="00A55CF9" w:rsidP="003B1B0B">
            <w:pPr>
              <w:pStyle w:val="Odstavecseseznamem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40" w:after="120"/>
              <w:jc w:val="both"/>
              <w:rPr>
                <w:rFonts w:ascii="Avenir LT Pro 55 Roman" w:hAnsi="Avenir LT Pro 55 Roman"/>
                <w:bCs/>
                <w:sz w:val="21"/>
                <w:szCs w:val="21"/>
              </w:rPr>
            </w:pPr>
            <w:r w:rsidRPr="00AB7918">
              <w:rPr>
                <w:rFonts w:ascii="Avenir LT Pro 55 Roman" w:hAnsi="Avenir LT Pro 55 Roman"/>
                <w:bCs/>
                <w:sz w:val="21"/>
                <w:szCs w:val="21"/>
              </w:rPr>
              <w:t>Lhůta pro odstoupení od smlouvy</w:t>
            </w:r>
            <w:r w:rsidR="00455096"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 </w:t>
            </w:r>
            <w:proofErr w:type="gramStart"/>
            <w:r w:rsidRPr="00AB7918">
              <w:rPr>
                <w:rFonts w:ascii="Avenir LT Pro 55 Roman" w:hAnsi="Avenir LT Pro 55 Roman"/>
                <w:bCs/>
                <w:sz w:val="21"/>
                <w:szCs w:val="21"/>
              </w:rPr>
              <w:t>končí</w:t>
            </w:r>
            <w:proofErr w:type="gramEnd"/>
            <w:r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 uplynutím </w:t>
            </w:r>
            <w:r w:rsidR="005B464E" w:rsidRPr="00AB7918">
              <w:rPr>
                <w:rFonts w:ascii="Avenir LT Pro 55 Roman" w:hAnsi="Avenir LT Pro 55 Roman"/>
                <w:bCs/>
                <w:sz w:val="21"/>
                <w:szCs w:val="21"/>
              </w:rPr>
              <w:t>14</w:t>
            </w:r>
            <w:r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 dnů ode dne následujícího po dni</w:t>
            </w:r>
            <w:r w:rsidR="00C40218"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 </w:t>
            </w:r>
            <w:r w:rsidR="00514FC1" w:rsidRPr="00AB7918">
              <w:rPr>
                <w:rFonts w:ascii="Avenir LT Pro 55 Roman" w:hAnsi="Avenir LT Pro 55 Roman"/>
                <w:bCs/>
                <w:sz w:val="21"/>
                <w:szCs w:val="21"/>
              </w:rPr>
              <w:t>kdy Vy nebo Vámi určená třetí osoba (jiná než dopravce) převezmete</w:t>
            </w:r>
            <w:r w:rsidR="003B1B0B">
              <w:rPr>
                <w:rFonts w:ascii="Avenir LT Pro 55 Roman" w:hAnsi="Avenir LT Pro 55 Roman"/>
                <w:bCs/>
                <w:sz w:val="21"/>
                <w:szCs w:val="21"/>
              </w:rPr>
              <w:t xml:space="preserve"> zboží nebo</w:t>
            </w:r>
            <w:r w:rsidR="00514FC1"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 poslední </w:t>
            </w:r>
            <w:r w:rsidR="003B1B0B">
              <w:rPr>
                <w:rFonts w:ascii="Avenir LT Pro 55 Roman" w:hAnsi="Avenir LT Pro 55 Roman"/>
                <w:bCs/>
                <w:sz w:val="21"/>
                <w:szCs w:val="21"/>
              </w:rPr>
              <w:t>kus zboží (je-li předmětem smlouvy dodávka více kusů zboží, které jsou dodávány samostatně) či poslední položku nebo část dodávky zboží (je-li předmětem smlouvy dodávka zboží sestávajícího z několika položek nebo částí)</w:t>
            </w:r>
            <w:r w:rsidR="00514FC1" w:rsidRPr="00AB7918">
              <w:rPr>
                <w:rFonts w:ascii="Avenir LT Pro 55 Roman" w:hAnsi="Avenir LT Pro 55 Roman"/>
                <w:bCs/>
                <w:sz w:val="21"/>
                <w:szCs w:val="21"/>
              </w:rPr>
              <w:t>.</w:t>
            </w:r>
          </w:p>
          <w:p w14:paraId="1D566FBA" w14:textId="4C7E4090" w:rsidR="00AB42A0" w:rsidRPr="00AB7918" w:rsidRDefault="002B0ECE" w:rsidP="003B1B0B">
            <w:pPr>
              <w:pStyle w:val="Odstavecseseznamem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40" w:after="120"/>
              <w:jc w:val="both"/>
              <w:rPr>
                <w:rFonts w:ascii="Avenir LT Pro 55 Roman" w:hAnsi="Avenir LT Pro 55 Roman"/>
                <w:bCs/>
                <w:sz w:val="21"/>
                <w:szCs w:val="21"/>
              </w:rPr>
            </w:pPr>
            <w:r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Odstoupit od </w:t>
            </w:r>
            <w:r w:rsidR="00171A43"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této </w:t>
            </w:r>
            <w:r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smlouvy můžete </w:t>
            </w:r>
            <w:r w:rsidR="0062158F" w:rsidRPr="00AB7918">
              <w:rPr>
                <w:rFonts w:ascii="Avenir LT Pro 55 Roman" w:hAnsi="Avenir LT Pro 55 Roman"/>
                <w:bCs/>
                <w:sz w:val="21"/>
                <w:szCs w:val="21"/>
              </w:rPr>
              <w:t>jakýmkoli jednoznačným prohlášením</w:t>
            </w:r>
            <w:r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 adresovaným</w:t>
            </w:r>
            <w:r w:rsidR="00C40218"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 </w:t>
            </w:r>
            <w:r w:rsidR="00A41F6A">
              <w:rPr>
                <w:rFonts w:ascii="Avenir LT Pro 55 Roman" w:hAnsi="Avenir LT Pro 55 Roman"/>
                <w:bCs/>
                <w:sz w:val="21"/>
                <w:szCs w:val="21"/>
              </w:rPr>
              <w:t>EUROMEDIA GROUP, a.s.</w:t>
            </w:r>
            <w:r w:rsidR="003B1B0B">
              <w:rPr>
                <w:rFonts w:ascii="Avenir LT Pro 55 Roman" w:hAnsi="Avenir LT Pro 55 Roman"/>
                <w:bCs/>
                <w:sz w:val="21"/>
                <w:szCs w:val="21"/>
              </w:rPr>
              <w:t>,</w:t>
            </w:r>
            <w:r w:rsidR="00514FC1"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 se sídlem Praha 5, Nádražní </w:t>
            </w:r>
            <w:r w:rsidR="00A41F6A">
              <w:rPr>
                <w:rFonts w:ascii="Avenir LT Pro 55 Roman" w:hAnsi="Avenir LT Pro 55 Roman"/>
                <w:bCs/>
                <w:sz w:val="21"/>
                <w:szCs w:val="21"/>
              </w:rPr>
              <w:t>762/32</w:t>
            </w:r>
            <w:r w:rsidR="00514FC1"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, PSČ 150 00, IČ: </w:t>
            </w:r>
            <w:r w:rsidR="00A41F6A" w:rsidRPr="00A41F6A">
              <w:rPr>
                <w:rFonts w:ascii="Avenir LT Pro 55 Roman" w:hAnsi="Avenir LT Pro 55 Roman"/>
                <w:bCs/>
                <w:sz w:val="21"/>
                <w:szCs w:val="21"/>
              </w:rPr>
              <w:t>49709895</w:t>
            </w:r>
            <w:r w:rsidR="00514FC1"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, tel.: </w:t>
            </w:r>
            <w:r w:rsidR="001B1542" w:rsidRPr="00740F65">
              <w:rPr>
                <w:rFonts w:ascii="Avenir LT Pro 55 Roman" w:hAnsi="Avenir LT Pro 55 Roman"/>
                <w:color w:val="282828"/>
                <w:sz w:val="21"/>
                <w:szCs w:val="21"/>
                <w:shd w:val="clear" w:color="auto" w:fill="FFFFFF"/>
              </w:rPr>
              <w:t>246 034 246</w:t>
            </w:r>
            <w:r w:rsidR="00514FC1" w:rsidRPr="00AB7918">
              <w:rPr>
                <w:rFonts w:ascii="Avenir LT Pro 55 Roman" w:hAnsi="Avenir LT Pro 55 Roman"/>
                <w:bCs/>
                <w:sz w:val="21"/>
                <w:szCs w:val="21"/>
              </w:rPr>
              <w:t>, email: info@</w:t>
            </w:r>
            <w:r w:rsidR="006258AF">
              <w:rPr>
                <w:rFonts w:ascii="Avenir LT Pro 55 Roman" w:hAnsi="Avenir LT Pro 55 Roman"/>
                <w:bCs/>
                <w:sz w:val="21"/>
                <w:szCs w:val="21"/>
              </w:rPr>
              <w:t>luxor</w:t>
            </w:r>
            <w:r w:rsidR="00514FC1"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.cz </w:t>
            </w:r>
            <w:r w:rsidR="00A55CF9"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(například dopisem zaslaným prostřednictvím provozovatele poštovních služeb nebo </w:t>
            </w:r>
            <w:r w:rsidR="003635D9" w:rsidRPr="00AB7918">
              <w:rPr>
                <w:rFonts w:ascii="Avenir LT Pro 55 Roman" w:hAnsi="Avenir LT Pro 55 Roman"/>
                <w:bCs/>
                <w:sz w:val="21"/>
                <w:szCs w:val="21"/>
              </w:rPr>
              <w:t>prostřednictvím elektronické pošty</w:t>
            </w:r>
            <w:r w:rsidR="00A55CF9" w:rsidRPr="00AB7918">
              <w:rPr>
                <w:rFonts w:ascii="Avenir LT Pro 55 Roman" w:hAnsi="Avenir LT Pro 55 Roman"/>
                <w:bCs/>
                <w:sz w:val="21"/>
                <w:szCs w:val="21"/>
              </w:rPr>
              <w:t>). Můžete použít přiložený vzorový formulář pro odstoupení od smlouvy, není to však Vaší povinností.</w:t>
            </w:r>
            <w:r w:rsidR="00C40218"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 </w:t>
            </w:r>
            <w:r w:rsidR="00514FC1" w:rsidRPr="00AB7918">
              <w:rPr>
                <w:rFonts w:ascii="Avenir LT Pro 55 Roman" w:hAnsi="Avenir LT Pro 55 Roman"/>
                <w:bCs/>
                <w:sz w:val="21"/>
                <w:szCs w:val="21"/>
              </w:rPr>
              <w:t>Na naší internetové stránce www.</w:t>
            </w:r>
            <w:r w:rsidR="006258AF">
              <w:rPr>
                <w:rFonts w:ascii="Avenir LT Pro 55 Roman" w:hAnsi="Avenir LT Pro 55 Roman"/>
                <w:bCs/>
                <w:sz w:val="21"/>
                <w:szCs w:val="21"/>
              </w:rPr>
              <w:t>luxor</w:t>
            </w:r>
            <w:r w:rsidR="00514FC1" w:rsidRPr="00AB7918">
              <w:rPr>
                <w:rFonts w:ascii="Avenir LT Pro 55 Roman" w:hAnsi="Avenir LT Pro 55 Roman"/>
                <w:bCs/>
                <w:sz w:val="21"/>
                <w:szCs w:val="21"/>
              </w:rPr>
              <w:t>.cz můžete rovněž elektronicky vyplnit a odeslat formulář pro odstoupení od smlouvy nebo jakékoliv jiné jednoznačné prohlášení. Využijete-li této možnosti, obratem Vám potvrdíme jeho přijetí v textové podobě (například prostřednictvím elektronické pošty).</w:t>
            </w:r>
          </w:p>
          <w:p w14:paraId="72DBBDFF" w14:textId="1EAE3C92" w:rsidR="00591C1F" w:rsidRPr="00AB7918" w:rsidRDefault="00A55CF9" w:rsidP="003B1B0B">
            <w:pPr>
              <w:pStyle w:val="Odstavecseseznamem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40" w:after="120"/>
              <w:jc w:val="both"/>
              <w:rPr>
                <w:rFonts w:ascii="Avenir LT Pro 55 Roman" w:hAnsi="Avenir LT Pro 55 Roman"/>
                <w:bCs/>
                <w:sz w:val="21"/>
                <w:szCs w:val="21"/>
              </w:rPr>
            </w:pPr>
            <w:r w:rsidRPr="00AB7918">
              <w:rPr>
                <w:rFonts w:ascii="Avenir LT Pro 55 Roman" w:hAnsi="Avenir LT Pro 55 Roman"/>
                <w:bCs/>
                <w:sz w:val="21"/>
                <w:szCs w:val="21"/>
              </w:rPr>
              <w:t>Aby byla dodržena lhůta pro odstoupení od této smlouvy, postačuje odeslat odstoupení od smlouvy před uplynutím příslušné lhůty.</w:t>
            </w:r>
          </w:p>
        </w:tc>
      </w:tr>
      <w:tr w:rsidR="00E21409" w:rsidRPr="00AB7918" w14:paraId="0CA44333" w14:textId="77777777" w:rsidTr="00FA36EC">
        <w:tc>
          <w:tcPr>
            <w:tcW w:w="9062" w:type="dxa"/>
          </w:tcPr>
          <w:p w14:paraId="7E9A9DCA" w14:textId="59D15943" w:rsidR="00D01E72" w:rsidRPr="00AB7918" w:rsidRDefault="00D01E72" w:rsidP="003F6979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venir LT Pro 55 Roman" w:hAnsi="Avenir LT Pro 55 Roman"/>
                <w:b/>
                <w:bCs/>
                <w:sz w:val="21"/>
                <w:szCs w:val="21"/>
                <w:u w:val="single"/>
              </w:rPr>
            </w:pPr>
            <w:r w:rsidRPr="00AB7918">
              <w:rPr>
                <w:rFonts w:ascii="Avenir LT Pro 55 Roman" w:hAnsi="Avenir LT Pro 55 Roman"/>
                <w:b/>
                <w:bCs/>
                <w:sz w:val="21"/>
                <w:szCs w:val="21"/>
                <w:u w:val="single"/>
              </w:rPr>
              <w:t>Důsledky odstoupení od smlouvy</w:t>
            </w:r>
          </w:p>
        </w:tc>
      </w:tr>
      <w:tr w:rsidR="00E21409" w:rsidRPr="00AB7918" w14:paraId="77BAC052" w14:textId="77777777" w:rsidTr="00FA36EC">
        <w:tc>
          <w:tcPr>
            <w:tcW w:w="9062" w:type="dxa"/>
          </w:tcPr>
          <w:p w14:paraId="14B2B5E6" w14:textId="408B2DBF" w:rsidR="00F540BD" w:rsidRPr="00AB7918" w:rsidRDefault="00D01E72" w:rsidP="00C540A0">
            <w:pPr>
              <w:pStyle w:val="Odstavecseseznamem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40" w:after="120"/>
              <w:jc w:val="both"/>
              <w:rPr>
                <w:rFonts w:ascii="Avenir LT Pro 55 Roman" w:hAnsi="Avenir LT Pro 55 Roman"/>
                <w:bCs/>
                <w:sz w:val="21"/>
                <w:szCs w:val="21"/>
              </w:rPr>
            </w:pPr>
            <w:r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Pokud odstoupíte od této smlouvy, vrátíme Vám bez zbytečného odkladu, nejpozději do 14 dnů ode dne, kdy nám došlo Vaše odstoupení od smlouvy, všechny </w:t>
            </w:r>
            <w:r w:rsidR="00A078FA" w:rsidRPr="00AB7918">
              <w:rPr>
                <w:rFonts w:ascii="Avenir LT Pro 55 Roman" w:hAnsi="Avenir LT Pro 55 Roman"/>
                <w:bCs/>
                <w:sz w:val="21"/>
                <w:szCs w:val="21"/>
              </w:rPr>
              <w:t>peněžní prostředky</w:t>
            </w:r>
            <w:r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, které jsme od Vás </w:t>
            </w:r>
            <w:r w:rsidR="00A078FA" w:rsidRPr="00AB7918">
              <w:rPr>
                <w:rFonts w:ascii="Avenir LT Pro 55 Roman" w:hAnsi="Avenir LT Pro 55 Roman"/>
                <w:bCs/>
                <w:sz w:val="21"/>
                <w:szCs w:val="21"/>
              </w:rPr>
              <w:t>na základě smlouvy přijali</w:t>
            </w:r>
            <w:r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, včetně nákladů na dodání (kromě dodatečných nákladů vzniklých v důsledku Vámi zvoleného způsobu dodání, který je jiný než </w:t>
            </w:r>
            <w:r w:rsidR="00A078FA"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námi nabízený </w:t>
            </w:r>
            <w:r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nejlevnější způsob dodání). Pro vrácení </w:t>
            </w:r>
            <w:r w:rsidR="001A6B6B"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peněžních prostředků </w:t>
            </w:r>
            <w:r w:rsidRPr="00AB7918">
              <w:rPr>
                <w:rFonts w:ascii="Avenir LT Pro 55 Roman" w:hAnsi="Avenir LT Pro 55 Roman"/>
                <w:bCs/>
                <w:sz w:val="21"/>
                <w:szCs w:val="21"/>
              </w:rPr>
              <w:t>použijeme stejný platební prostředek, který jste použil(a) pro provedení počáteční transakce, pokud jste výslovně neurčil(a) jinak. V žádném případě Vám tím nevzniknou další náklady</w:t>
            </w:r>
            <w:r w:rsidR="00A55CF9" w:rsidRPr="00AB7918">
              <w:rPr>
                <w:rFonts w:ascii="Avenir LT Pro 55 Roman" w:hAnsi="Avenir LT Pro 55 Roman"/>
                <w:bCs/>
                <w:sz w:val="21"/>
                <w:szCs w:val="21"/>
              </w:rPr>
              <w:t>.</w:t>
            </w:r>
            <w:r w:rsidR="00C40218"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 </w:t>
            </w:r>
            <w:r w:rsidR="00514FC1" w:rsidRPr="00AB7918">
              <w:rPr>
                <w:rFonts w:ascii="Avenir LT Pro 55 Roman" w:hAnsi="Avenir LT Pro 55 Roman"/>
                <w:bCs/>
                <w:sz w:val="21"/>
                <w:szCs w:val="21"/>
              </w:rPr>
              <w:t>Přijaté peněžní prostředky můžeme vrátit až po obdržení vráceného zboží nebo až prokážete, že jste zboží odeslal(a) zpět, podle toho, co nastane dříve.</w:t>
            </w:r>
          </w:p>
          <w:p w14:paraId="450BFB76" w14:textId="71C1DCB1" w:rsidR="00C91F71" w:rsidRPr="00AB7918" w:rsidRDefault="00514FC1" w:rsidP="00C540A0">
            <w:pPr>
              <w:pStyle w:val="Odstavecseseznamem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40" w:after="120"/>
              <w:jc w:val="both"/>
              <w:rPr>
                <w:rFonts w:ascii="Avenir LT Pro 55 Roman" w:hAnsi="Avenir LT Pro 55 Roman"/>
                <w:sz w:val="21"/>
                <w:szCs w:val="21"/>
                <w:u w:val="single"/>
              </w:rPr>
            </w:pPr>
            <w:r w:rsidRPr="00AB7918">
              <w:rPr>
                <w:rFonts w:ascii="Avenir LT Pro 55 Roman" w:hAnsi="Avenir LT Pro 55 Roman"/>
                <w:bCs/>
                <w:sz w:val="21"/>
                <w:szCs w:val="21"/>
              </w:rPr>
              <w:t>Zboží bez zbytečného odkladu, nejpozději do 14 dnů ode dne, kdy došlo k odstoupení od této smlouvy, zašlete na adresu nebo osobně předejte</w:t>
            </w:r>
            <w:r w:rsidR="00543BCA">
              <w:rPr>
                <w:rFonts w:ascii="Avenir LT Pro 55 Roman" w:hAnsi="Avenir LT Pro 55 Roman"/>
                <w:bCs/>
                <w:sz w:val="21"/>
                <w:szCs w:val="21"/>
              </w:rPr>
              <w:t xml:space="preserve"> na adrese</w:t>
            </w:r>
            <w:r w:rsidRPr="00AB7918">
              <w:rPr>
                <w:rFonts w:ascii="Avenir LT Pro 55 Roman" w:hAnsi="Avenir LT Pro 55 Roman"/>
                <w:bCs/>
                <w:sz w:val="21"/>
                <w:szCs w:val="21"/>
              </w:rPr>
              <w:t>:</w:t>
            </w:r>
            <w:r w:rsidR="001F1429"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 </w:t>
            </w:r>
            <w:r w:rsidR="00A41F6A">
              <w:rPr>
                <w:rFonts w:ascii="Avenir LT Pro 55 Roman" w:hAnsi="Avenir LT Pro 55 Roman"/>
                <w:bCs/>
                <w:sz w:val="21"/>
                <w:szCs w:val="21"/>
              </w:rPr>
              <w:t>EUROMEDIA GROUP, a.s.,</w:t>
            </w:r>
            <w:r w:rsidR="001F1429"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 Reklam</w:t>
            </w:r>
            <w:r w:rsidR="00B068CF">
              <w:rPr>
                <w:rFonts w:ascii="Avenir LT Pro 55 Roman" w:hAnsi="Avenir LT Pro 55 Roman"/>
                <w:bCs/>
                <w:sz w:val="21"/>
                <w:szCs w:val="21"/>
              </w:rPr>
              <w:t>ace</w:t>
            </w:r>
            <w:r w:rsidR="00A41F6A">
              <w:rPr>
                <w:rFonts w:ascii="Avenir LT Pro 55 Roman" w:hAnsi="Avenir LT Pro 55 Roman"/>
                <w:bCs/>
                <w:sz w:val="21"/>
                <w:szCs w:val="21"/>
              </w:rPr>
              <w:t xml:space="preserve"> Luxor</w:t>
            </w:r>
            <w:r w:rsidR="001F1429"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, </w:t>
            </w:r>
            <w:r w:rsidR="00B068CF" w:rsidRPr="00B068CF">
              <w:rPr>
                <w:rFonts w:ascii="Avenir LT Pro 55 Roman" w:hAnsi="Avenir LT Pro 55 Roman"/>
                <w:bCs/>
                <w:sz w:val="21"/>
                <w:szCs w:val="21"/>
              </w:rPr>
              <w:t>Václavské náměstí 41, 110 00, Praha 1</w:t>
            </w:r>
            <w:r w:rsidR="00257EA2" w:rsidRPr="00AB7918">
              <w:rPr>
                <w:rFonts w:ascii="Avenir LT Pro 55 Roman" w:hAnsi="Avenir LT Pro 55 Roman"/>
                <w:bCs/>
                <w:sz w:val="21"/>
                <w:szCs w:val="21"/>
              </w:rPr>
              <w:t>.</w:t>
            </w:r>
            <w:r w:rsidRPr="00AB7918">
              <w:rPr>
                <w:rFonts w:ascii="Avenir LT Pro 55 Roman" w:hAnsi="Avenir LT Pro 55 Roman"/>
                <w:bCs/>
                <w:sz w:val="21"/>
                <w:szCs w:val="21"/>
              </w:rPr>
              <w:t xml:space="preserve"> </w:t>
            </w:r>
            <w:r w:rsidR="00257EA2" w:rsidRPr="00AB7918">
              <w:rPr>
                <w:rFonts w:ascii="Avenir LT Pro 55 Roman" w:hAnsi="Avenir LT Pro 55 Roman"/>
                <w:bCs/>
                <w:sz w:val="21"/>
                <w:szCs w:val="21"/>
              </w:rPr>
              <w:t>Lhůta se považuje za zachovanou, pokud nám zboží odešlete zpět před uplynutím 14 dnů. Ponesete přímé náklady spojené s vrácením zboží. Odpovídáte pouze za snížení hodnoty zboží, které vzniklo v důsledku nakládání s tímto zbožím jinak, než je nutné k obeznámení se s povahou, vlastnostmi a funkčností zboží.</w:t>
            </w:r>
          </w:p>
        </w:tc>
      </w:tr>
    </w:tbl>
    <w:tbl>
      <w:tblPr>
        <w:tblStyle w:val="Prosttabulka2"/>
        <w:tblW w:w="10206" w:type="dxa"/>
        <w:tblLook w:val="04A0" w:firstRow="1" w:lastRow="0" w:firstColumn="1" w:lastColumn="0" w:noHBand="0" w:noVBand="1"/>
      </w:tblPr>
      <w:tblGrid>
        <w:gridCol w:w="4187"/>
        <w:gridCol w:w="6019"/>
      </w:tblGrid>
      <w:tr w:rsidR="00B46545" w:rsidRPr="00AB7918" w14:paraId="7F0E2CC6" w14:textId="77777777" w:rsidTr="00A87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892C90E" w14:textId="11AFEF3B" w:rsidR="00B46545" w:rsidRPr="00AB7918" w:rsidRDefault="00B46545" w:rsidP="00A871A8">
            <w:pPr>
              <w:pStyle w:val="Nzev"/>
              <w:ind w:left="0" w:right="-3540"/>
              <w:rPr>
                <w:rFonts w:ascii="Avenir LT Pro 55 Roman" w:hAnsi="Avenir LT Pro 55 Roman"/>
              </w:rPr>
            </w:pPr>
            <w:r w:rsidRPr="00AB7918">
              <w:rPr>
                <w:rFonts w:ascii="Avenir LT Pro 55 Roman" w:hAnsi="Avenir LT Pro 55 Roman"/>
              </w:rPr>
              <w:lastRenderedPageBreak/>
              <w:t> </w:t>
            </w:r>
            <w:r w:rsidR="00120F1E">
              <w:rPr>
                <w:rFonts w:ascii="Avenir LT Pro 55 Roman" w:hAnsi="Avenir LT Pro 55 Roman"/>
                <w:noProof/>
              </w:rPr>
              <w:drawing>
                <wp:inline distT="0" distB="0" distL="0" distR="0" wp14:anchorId="25796481" wp14:editId="3D1179F0">
                  <wp:extent cx="2450970" cy="576000"/>
                  <wp:effectExtent l="0" t="0" r="6985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97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5237CAD1" w14:textId="77777777" w:rsidR="00B46545" w:rsidRPr="00B46545" w:rsidRDefault="00B46545" w:rsidP="00A871A8">
            <w:pPr>
              <w:pStyle w:val="Nzev"/>
              <w:spacing w:before="0"/>
              <w:ind w:left="0" w:right="-35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Pro 55 Roman" w:hAnsi="Avenir LT Pro 55 Roman"/>
                <w:b/>
                <w:bCs/>
                <w:sz w:val="28"/>
                <w:szCs w:val="28"/>
              </w:rPr>
            </w:pPr>
          </w:p>
          <w:p w14:paraId="416C9EA0" w14:textId="5C30EE6A" w:rsidR="00B46545" w:rsidRPr="00B46545" w:rsidRDefault="00B46545" w:rsidP="00A871A8">
            <w:pPr>
              <w:pStyle w:val="Nzev"/>
              <w:spacing w:before="0"/>
              <w:ind w:left="0" w:right="-35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LT Pro 55 Roman" w:hAnsi="Avenir LT Pro 55 Roman"/>
                <w:b/>
                <w:bCs/>
                <w:sz w:val="28"/>
                <w:szCs w:val="28"/>
              </w:rPr>
            </w:pPr>
            <w:proofErr w:type="spellStart"/>
            <w:r w:rsidRPr="00B46545">
              <w:rPr>
                <w:rFonts w:ascii="Avenir LT Pro 55 Roman" w:hAnsi="Avenir LT Pro 55 Roman"/>
                <w:b/>
                <w:bCs/>
                <w:sz w:val="28"/>
                <w:szCs w:val="28"/>
              </w:rPr>
              <w:t>Formulář</w:t>
            </w:r>
            <w:proofErr w:type="spellEnd"/>
            <w:r w:rsidRPr="00B46545">
              <w:rPr>
                <w:rFonts w:ascii="Avenir LT Pro 55 Roman" w:hAnsi="Avenir LT Pro 55 Roman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B46545">
              <w:rPr>
                <w:rFonts w:ascii="Avenir LT Pro 55 Roman" w:hAnsi="Avenir LT Pro 55 Roman"/>
                <w:b/>
                <w:bCs/>
                <w:sz w:val="28"/>
                <w:szCs w:val="28"/>
              </w:rPr>
              <w:t>pro</w:t>
            </w:r>
            <w:r w:rsidRPr="00B46545">
              <w:rPr>
                <w:rFonts w:ascii="Avenir LT Pro 55 Roman" w:hAnsi="Avenir LT Pro 55 Roman"/>
                <w:b/>
                <w:bCs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46545">
              <w:rPr>
                <w:rFonts w:ascii="Avenir LT Pro 55 Roman" w:hAnsi="Avenir LT Pro 55 Roman"/>
                <w:b/>
                <w:bCs/>
                <w:sz w:val="28"/>
                <w:szCs w:val="28"/>
              </w:rPr>
              <w:t>odstoupení</w:t>
            </w:r>
            <w:proofErr w:type="spellEnd"/>
            <w:r w:rsidRPr="00B46545">
              <w:rPr>
                <w:rFonts w:ascii="Avenir LT Pro 55 Roman" w:hAnsi="Avenir LT Pro 55 Roman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B46545">
              <w:rPr>
                <w:rFonts w:ascii="Avenir LT Pro 55 Roman" w:hAnsi="Avenir LT Pro 55 Roman"/>
                <w:b/>
                <w:bCs/>
                <w:sz w:val="28"/>
                <w:szCs w:val="28"/>
              </w:rPr>
              <w:t>od</w:t>
            </w:r>
            <w:proofErr w:type="spellEnd"/>
            <w:r w:rsidRPr="00B46545">
              <w:rPr>
                <w:rFonts w:ascii="Avenir LT Pro 55 Roman" w:hAnsi="Avenir LT Pro 55 Roman"/>
                <w:b/>
                <w:bCs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venir LT Pro 55 Roman" w:hAnsi="Avenir LT Pro 55 Roman"/>
                <w:b/>
                <w:bCs/>
                <w:spacing w:val="-3"/>
                <w:sz w:val="28"/>
                <w:szCs w:val="28"/>
              </w:rPr>
              <w:t>kupní</w:t>
            </w:r>
            <w:proofErr w:type="spellEnd"/>
            <w:r>
              <w:rPr>
                <w:rFonts w:ascii="Avenir LT Pro 55 Roman" w:hAnsi="Avenir LT Pro 55 Roman"/>
                <w:b/>
                <w:bCs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46545">
              <w:rPr>
                <w:rFonts w:ascii="Avenir LT Pro 55 Roman" w:hAnsi="Avenir LT Pro 55 Roman"/>
                <w:b/>
                <w:bCs/>
                <w:sz w:val="28"/>
                <w:szCs w:val="28"/>
              </w:rPr>
              <w:t>smlouvy</w:t>
            </w:r>
            <w:proofErr w:type="spellEnd"/>
          </w:p>
        </w:tc>
      </w:tr>
    </w:tbl>
    <w:p w14:paraId="24B94683" w14:textId="77777777" w:rsidR="00B46545" w:rsidRDefault="00B46545" w:rsidP="005C143F">
      <w:pPr>
        <w:rPr>
          <w:rFonts w:ascii="Avenir LT Pro 55 Roman" w:hAnsi="Avenir LT Pro 55 Roman"/>
          <w:b/>
          <w:bCs/>
        </w:rPr>
      </w:pPr>
    </w:p>
    <w:p w14:paraId="1E216BDB" w14:textId="033361A4" w:rsidR="00B46545" w:rsidRDefault="00B46545" w:rsidP="005C143F">
      <w:pPr>
        <w:rPr>
          <w:rFonts w:ascii="Avenir LT Pro 55 Roman" w:hAnsi="Avenir LT Pro 55 Roman"/>
          <w:b/>
          <w:bCs/>
        </w:rPr>
      </w:pPr>
    </w:p>
    <w:p w14:paraId="65358314" w14:textId="77777777" w:rsidR="00B46545" w:rsidRDefault="00B46545" w:rsidP="005C143F">
      <w:pPr>
        <w:rPr>
          <w:rFonts w:ascii="Avenir LT Pro 55 Roman" w:hAnsi="Avenir LT Pro 55 Roman"/>
          <w:b/>
          <w:bCs/>
        </w:rPr>
      </w:pPr>
    </w:p>
    <w:p w14:paraId="0EBE2921" w14:textId="72D2DAD1" w:rsidR="00D76DF4" w:rsidRPr="00B46545" w:rsidRDefault="00AB7918" w:rsidP="005C143F">
      <w:pPr>
        <w:rPr>
          <w:rFonts w:ascii="Avenir LT Pro 55 Roman" w:hAnsi="Avenir LT Pro 55 Roman"/>
          <w:b/>
          <w:bCs/>
        </w:rPr>
      </w:pPr>
      <w:r w:rsidRPr="00B46545">
        <w:rPr>
          <w:rFonts w:ascii="Avenir LT Pro 55 Roman" w:hAnsi="Avenir LT Pro 55 Roman"/>
          <w:b/>
          <w:bCs/>
        </w:rPr>
        <w:t>F</w:t>
      </w:r>
      <w:r w:rsidR="00D76DF4" w:rsidRPr="00B46545">
        <w:rPr>
          <w:rFonts w:ascii="Avenir LT Pro 55 Roman" w:hAnsi="Avenir LT Pro 55 Roman"/>
          <w:b/>
          <w:bCs/>
        </w:rPr>
        <w:t>ormulář pro odstoupení od smlouvy</w:t>
      </w:r>
      <w:r w:rsidR="001F65B5" w:rsidRPr="00B46545">
        <w:rPr>
          <w:rFonts w:ascii="Avenir LT Pro 55 Roman" w:hAnsi="Avenir LT Pro 55 Roman"/>
          <w:b/>
          <w:bCs/>
        </w:rPr>
        <w:t xml:space="preserve"> uzavřené distančním způsobem nebo mimo obchodní prostory</w:t>
      </w:r>
    </w:p>
    <w:p w14:paraId="303C8FB6" w14:textId="77777777" w:rsidR="00D76DF4" w:rsidRPr="00B46545" w:rsidRDefault="00D76DF4" w:rsidP="00A81184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venir LT Pro 55 Roman" w:hAnsi="Avenir LT Pro 55 Roman"/>
        </w:rPr>
      </w:pPr>
      <w:r w:rsidRPr="00B46545">
        <w:rPr>
          <w:rFonts w:ascii="Avenir LT Pro 55 Roman" w:hAnsi="Avenir LT Pro 55 Roman"/>
        </w:rPr>
        <w:t>(</w:t>
      </w:r>
      <w:r w:rsidRPr="00B46545">
        <w:rPr>
          <w:rFonts w:ascii="Avenir LT Pro 55 Roman" w:hAnsi="Avenir LT Pro 55 Roman"/>
          <w:bCs/>
        </w:rPr>
        <w:t>vyplňte</w:t>
      </w:r>
      <w:r w:rsidRPr="00B46545">
        <w:rPr>
          <w:rFonts w:ascii="Avenir LT Pro 55 Roman" w:hAnsi="Avenir LT Pro 55 Roman"/>
        </w:rPr>
        <w:t xml:space="preserve"> tento formulář a pošlete jej zpět pouze v případě, že chcete odstoupit od smlouvy)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6DF4" w:rsidRPr="00B46545" w14:paraId="30A113A8" w14:textId="77777777" w:rsidTr="00D76DF4">
        <w:tc>
          <w:tcPr>
            <w:tcW w:w="9062" w:type="dxa"/>
          </w:tcPr>
          <w:p w14:paraId="1E61FFDA" w14:textId="77777777" w:rsidR="00D76DF4" w:rsidRPr="00B46545" w:rsidRDefault="00D76DF4" w:rsidP="00D76DF4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venir LT Pro 55 Roman" w:hAnsi="Avenir LT Pro 55 Roman"/>
                <w:b/>
                <w:bCs/>
                <w:u w:val="single"/>
              </w:rPr>
            </w:pPr>
            <w:r w:rsidRPr="00B46545">
              <w:rPr>
                <w:rFonts w:ascii="Avenir LT Pro 55 Roman" w:hAnsi="Avenir LT Pro 55 Roman"/>
                <w:b/>
                <w:bCs/>
                <w:u w:val="single"/>
              </w:rPr>
              <w:t>Odstoupení od smlouvy</w:t>
            </w:r>
          </w:p>
        </w:tc>
      </w:tr>
      <w:tr w:rsidR="00D76DF4" w:rsidRPr="00B46545" w14:paraId="62C85E98" w14:textId="77777777" w:rsidTr="00D76DF4">
        <w:tc>
          <w:tcPr>
            <w:tcW w:w="9062" w:type="dxa"/>
          </w:tcPr>
          <w:p w14:paraId="2E7BD61F" w14:textId="30778922" w:rsidR="00D76DF4" w:rsidRPr="00B46545" w:rsidRDefault="00D76DF4" w:rsidP="00B068CF">
            <w:pPr>
              <w:widowControl w:val="0"/>
              <w:autoSpaceDE w:val="0"/>
              <w:autoSpaceDN w:val="0"/>
              <w:adjustRightInd w:val="0"/>
              <w:spacing w:before="240" w:after="120"/>
              <w:jc w:val="both"/>
              <w:rPr>
                <w:rFonts w:ascii="Avenir LT Pro 55 Roman" w:hAnsi="Avenir LT Pro 55 Roman"/>
                <w:bCs/>
              </w:rPr>
            </w:pPr>
            <w:r w:rsidRPr="00B46545">
              <w:rPr>
                <w:rFonts w:ascii="Avenir LT Pro 55 Roman" w:hAnsi="Avenir LT Pro 55 Roman"/>
                <w:bCs/>
              </w:rPr>
              <w:t>Adresát</w:t>
            </w:r>
            <w:r w:rsidR="00C540A0">
              <w:rPr>
                <w:rFonts w:ascii="Avenir LT Pro 55 Roman" w:hAnsi="Avenir LT Pro 55 Roman"/>
                <w:bCs/>
              </w:rPr>
              <w:t>:</w:t>
            </w:r>
            <w:r w:rsidRPr="00B46545">
              <w:rPr>
                <w:rFonts w:ascii="Avenir LT Pro 55 Roman" w:hAnsi="Avenir LT Pro 55 Roman"/>
                <w:bCs/>
              </w:rPr>
              <w:t xml:space="preserve"> </w:t>
            </w:r>
            <w:r w:rsidR="00A41F6A">
              <w:rPr>
                <w:rFonts w:ascii="Avenir LT Pro 55 Roman" w:hAnsi="Avenir LT Pro 55 Roman"/>
                <w:bCs/>
              </w:rPr>
              <w:t>EUROMEDIA GROUP, a.s.</w:t>
            </w:r>
            <w:r w:rsidR="005C143F" w:rsidRPr="00B46545">
              <w:rPr>
                <w:rFonts w:ascii="Avenir LT Pro 55 Roman" w:hAnsi="Avenir LT Pro 55 Roman"/>
                <w:bCs/>
              </w:rPr>
              <w:t xml:space="preserve"> se sídlem Praha 5, Nádražní </w:t>
            </w:r>
            <w:r w:rsidR="00A41F6A">
              <w:rPr>
                <w:rFonts w:ascii="Avenir LT Pro 55 Roman" w:hAnsi="Avenir LT Pro 55 Roman"/>
                <w:bCs/>
              </w:rPr>
              <w:t>762/32</w:t>
            </w:r>
            <w:r w:rsidR="005C143F" w:rsidRPr="00B46545">
              <w:rPr>
                <w:rFonts w:ascii="Avenir LT Pro 55 Roman" w:hAnsi="Avenir LT Pro 55 Roman"/>
                <w:bCs/>
              </w:rPr>
              <w:t>, PSČ 150 00, email: info@</w:t>
            </w:r>
            <w:r w:rsidR="00AE21C9">
              <w:rPr>
                <w:rFonts w:ascii="Avenir LT Pro 55 Roman" w:hAnsi="Avenir LT Pro 55 Roman"/>
                <w:bCs/>
              </w:rPr>
              <w:t>luxor</w:t>
            </w:r>
            <w:r w:rsidR="005C143F" w:rsidRPr="00B46545">
              <w:rPr>
                <w:rFonts w:ascii="Avenir LT Pro 55 Roman" w:hAnsi="Avenir LT Pro 55 Roman"/>
                <w:bCs/>
              </w:rPr>
              <w:t xml:space="preserve">.cz. </w:t>
            </w:r>
            <w:r w:rsidR="005C143F" w:rsidRPr="00B46545">
              <w:rPr>
                <w:rFonts w:ascii="Avenir LT Pro 55 Roman" w:hAnsi="Avenir LT Pro 55 Roman"/>
                <w:b/>
              </w:rPr>
              <w:t xml:space="preserve">Zboží prosíme zašlete na adresu </w:t>
            </w:r>
            <w:r w:rsidR="00A41F6A">
              <w:rPr>
                <w:rFonts w:ascii="Avenir LT Pro 55 Roman" w:hAnsi="Avenir LT Pro 55 Roman"/>
                <w:b/>
              </w:rPr>
              <w:t>EUROMEDIA GROUP, a.s.</w:t>
            </w:r>
            <w:r w:rsidR="00B068CF" w:rsidRPr="00B068CF">
              <w:rPr>
                <w:rFonts w:ascii="Avenir LT Pro 55 Roman" w:hAnsi="Avenir LT Pro 55 Roman"/>
                <w:b/>
              </w:rPr>
              <w:t xml:space="preserve"> Reklamace</w:t>
            </w:r>
            <w:r w:rsidR="00A41F6A">
              <w:rPr>
                <w:rFonts w:ascii="Avenir LT Pro 55 Roman" w:hAnsi="Avenir LT Pro 55 Roman"/>
                <w:b/>
              </w:rPr>
              <w:t xml:space="preserve"> Luxor</w:t>
            </w:r>
            <w:r w:rsidR="00B068CF" w:rsidRPr="00B068CF">
              <w:rPr>
                <w:rFonts w:ascii="Avenir LT Pro 55 Roman" w:hAnsi="Avenir LT Pro 55 Roman"/>
                <w:b/>
              </w:rPr>
              <w:t>, Václavské náměstí 41, 110 00, Praha 1</w:t>
            </w:r>
            <w:r w:rsidR="005C143F" w:rsidRPr="00B46545">
              <w:rPr>
                <w:rFonts w:ascii="Avenir LT Pro 55 Roman" w:hAnsi="Avenir LT Pro 55 Roman"/>
                <w:bCs/>
              </w:rPr>
              <w:t>.</w:t>
            </w:r>
          </w:p>
          <w:p w14:paraId="6267915F" w14:textId="3E6AF946" w:rsidR="005C143F" w:rsidRDefault="00D76DF4" w:rsidP="006258AF">
            <w:pPr>
              <w:widowControl w:val="0"/>
              <w:autoSpaceDE w:val="0"/>
              <w:autoSpaceDN w:val="0"/>
              <w:adjustRightInd w:val="0"/>
              <w:spacing w:before="240" w:after="120"/>
              <w:jc w:val="both"/>
              <w:rPr>
                <w:rFonts w:ascii="Avenir LT Pro 55 Roman" w:hAnsi="Avenir LT Pro 55 Roman"/>
                <w:bCs/>
                <w:u w:val="single"/>
                <w:vertAlign w:val="superscript"/>
              </w:rPr>
            </w:pPr>
            <w:r w:rsidRPr="00B46545">
              <w:rPr>
                <w:rFonts w:ascii="Avenir LT Pro 55 Roman" w:hAnsi="Avenir LT Pro 55 Roman"/>
                <w:bCs/>
                <w:u w:val="single"/>
              </w:rPr>
              <w:t>Oznamuji/oznamujeme</w:t>
            </w:r>
            <w:r w:rsidRPr="00B46545">
              <w:rPr>
                <w:rFonts w:ascii="Avenir LT Pro 55 Roman" w:hAnsi="Avenir LT Pro 55 Roman"/>
                <w:bCs/>
                <w:u w:val="single"/>
                <w:vertAlign w:val="superscript"/>
              </w:rPr>
              <w:t>*)</w:t>
            </w:r>
            <w:r w:rsidRPr="00B46545">
              <w:rPr>
                <w:rFonts w:ascii="Avenir LT Pro 55 Roman" w:hAnsi="Avenir LT Pro 55 Roman"/>
                <w:bCs/>
                <w:u w:val="single"/>
              </w:rPr>
              <w:t>, že tímto odstupuji/odstupujeme</w:t>
            </w:r>
            <w:r w:rsidRPr="00B46545">
              <w:rPr>
                <w:rFonts w:ascii="Avenir LT Pro 55 Roman" w:hAnsi="Avenir LT Pro 55 Roman"/>
                <w:bCs/>
                <w:u w:val="single"/>
                <w:vertAlign w:val="superscript"/>
              </w:rPr>
              <w:t>*)</w:t>
            </w:r>
            <w:r w:rsidRPr="00B46545">
              <w:rPr>
                <w:rFonts w:ascii="Avenir LT Pro 55 Roman" w:hAnsi="Avenir LT Pro 55 Roman"/>
                <w:bCs/>
                <w:u w:val="single"/>
              </w:rPr>
              <w:t xml:space="preserve"> od smlouvy o </w:t>
            </w:r>
            <w:r w:rsidR="00CC7D82" w:rsidRPr="00B46545">
              <w:rPr>
                <w:rFonts w:ascii="Avenir LT Pro 55 Roman" w:hAnsi="Avenir LT Pro 55 Roman"/>
                <w:bCs/>
                <w:u w:val="single"/>
              </w:rPr>
              <w:t>koupi tohoto</w:t>
            </w:r>
            <w:r w:rsidRPr="00B46545">
              <w:rPr>
                <w:rFonts w:ascii="Avenir LT Pro 55 Roman" w:hAnsi="Avenir LT Pro 55 Roman"/>
                <w:bCs/>
                <w:u w:val="single"/>
              </w:rPr>
              <w:t xml:space="preserve"> zboží</w:t>
            </w:r>
            <w:proofErr w:type="gramStart"/>
            <w:r w:rsidRPr="00B46545">
              <w:rPr>
                <w:rFonts w:ascii="Avenir LT Pro 55 Roman" w:hAnsi="Avenir LT Pro 55 Roman"/>
                <w:bCs/>
                <w:u w:val="single"/>
                <w:vertAlign w:val="superscript"/>
              </w:rPr>
              <w:t>*)</w:t>
            </w:r>
            <w:r w:rsidRPr="00B46545">
              <w:rPr>
                <w:rFonts w:ascii="Avenir LT Pro 55 Roman" w:hAnsi="Avenir LT Pro 55 Roman"/>
                <w:bCs/>
                <w:u w:val="single"/>
              </w:rPr>
              <w:t>/</w:t>
            </w:r>
            <w:proofErr w:type="gramEnd"/>
            <w:r w:rsidRPr="00B46545">
              <w:rPr>
                <w:rFonts w:ascii="Avenir LT Pro 55 Roman" w:hAnsi="Avenir LT Pro 55 Roman"/>
                <w:bCs/>
                <w:u w:val="single"/>
              </w:rPr>
              <w:t>o poskytnutí těchto služeb</w:t>
            </w:r>
            <w:r w:rsidRPr="00B46545">
              <w:rPr>
                <w:rFonts w:ascii="Avenir LT Pro 55 Roman" w:hAnsi="Avenir LT Pro 55 Roman"/>
                <w:bCs/>
                <w:u w:val="single"/>
                <w:vertAlign w:val="superscript"/>
              </w:rPr>
              <w:t>*)</w:t>
            </w:r>
          </w:p>
          <w:p w14:paraId="28E9CD05" w14:textId="77777777" w:rsidR="006258AF" w:rsidRPr="00B46545" w:rsidRDefault="006258AF" w:rsidP="006258AF">
            <w:pPr>
              <w:widowControl w:val="0"/>
              <w:autoSpaceDE w:val="0"/>
              <w:autoSpaceDN w:val="0"/>
              <w:adjustRightInd w:val="0"/>
              <w:spacing w:before="240" w:after="120"/>
              <w:jc w:val="both"/>
              <w:rPr>
                <w:rFonts w:ascii="Avenir LT Pro 55 Roman" w:hAnsi="Avenir LT Pro 55 Roman"/>
                <w:bCs/>
                <w:u w:val="single"/>
              </w:rPr>
            </w:pPr>
          </w:p>
          <w:p w14:paraId="1ECA178A" w14:textId="77777777" w:rsidR="00AB7918" w:rsidRPr="00B46545" w:rsidRDefault="00AB7918" w:rsidP="00AB7918">
            <w:pPr>
              <w:widowControl w:val="0"/>
              <w:autoSpaceDE w:val="0"/>
              <w:autoSpaceDN w:val="0"/>
              <w:adjustRightInd w:val="0"/>
              <w:spacing w:before="240" w:after="120"/>
              <w:ind w:left="360"/>
              <w:jc w:val="both"/>
              <w:rPr>
                <w:rFonts w:ascii="Avenir LT Pro 55 Roman" w:hAnsi="Avenir LT Pro 55 Roman"/>
                <w:bCs/>
                <w:u w:val="single"/>
              </w:rPr>
            </w:pPr>
          </w:p>
          <w:p w14:paraId="64C66082" w14:textId="3E33D3F9" w:rsidR="005C143F" w:rsidRDefault="00D76DF4" w:rsidP="006258A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venir LT Pro 55 Roman" w:hAnsi="Avenir LT Pro 55 Roman"/>
                <w:bCs/>
                <w:u w:val="single"/>
              </w:rPr>
            </w:pPr>
            <w:r w:rsidRPr="00B46545">
              <w:rPr>
                <w:rFonts w:ascii="Avenir LT Pro 55 Roman" w:hAnsi="Avenir LT Pro 55 Roman"/>
                <w:bCs/>
                <w:u w:val="single"/>
              </w:rPr>
              <w:t>Datum objednání</w:t>
            </w:r>
            <w:proofErr w:type="gramStart"/>
            <w:r w:rsidRPr="00B46545">
              <w:rPr>
                <w:rFonts w:ascii="Avenir LT Pro 55 Roman" w:hAnsi="Avenir LT Pro 55 Roman"/>
                <w:bCs/>
                <w:u w:val="single"/>
                <w:vertAlign w:val="superscript"/>
              </w:rPr>
              <w:t>*)</w:t>
            </w:r>
            <w:r w:rsidRPr="00B46545">
              <w:rPr>
                <w:rFonts w:ascii="Avenir LT Pro 55 Roman" w:hAnsi="Avenir LT Pro 55 Roman"/>
                <w:bCs/>
                <w:u w:val="single"/>
              </w:rPr>
              <w:t>/</w:t>
            </w:r>
            <w:proofErr w:type="gramEnd"/>
            <w:r w:rsidRPr="00B46545">
              <w:rPr>
                <w:rFonts w:ascii="Avenir LT Pro 55 Roman" w:hAnsi="Avenir LT Pro 55 Roman"/>
                <w:bCs/>
                <w:u w:val="single"/>
              </w:rPr>
              <w:t>datum obdržení</w:t>
            </w:r>
            <w:r w:rsidRPr="00B46545">
              <w:rPr>
                <w:rFonts w:ascii="Avenir LT Pro 55 Roman" w:hAnsi="Avenir LT Pro 55 Roman"/>
                <w:bCs/>
                <w:u w:val="single"/>
                <w:vertAlign w:val="superscript"/>
              </w:rPr>
              <w:t>*)</w:t>
            </w:r>
            <w:r w:rsidRPr="00B46545">
              <w:rPr>
                <w:rFonts w:ascii="Avenir LT Pro 55 Roman" w:hAnsi="Avenir LT Pro 55 Roman"/>
                <w:bCs/>
                <w:u w:val="single"/>
              </w:rPr>
              <w:t xml:space="preserve"> </w:t>
            </w:r>
            <w:r w:rsidR="00AB7918" w:rsidRPr="00B46545">
              <w:rPr>
                <w:rFonts w:ascii="Avenir LT Pro 55 Roman" w:hAnsi="Avenir LT Pro 55 Roman"/>
                <w:bCs/>
                <w:u w:val="single"/>
              </w:rPr>
              <w:t>:</w:t>
            </w:r>
          </w:p>
          <w:p w14:paraId="6557CDD9" w14:textId="77777777" w:rsidR="006258AF" w:rsidRPr="00B46545" w:rsidRDefault="006258AF" w:rsidP="006258A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venir LT Pro 55 Roman" w:hAnsi="Avenir LT Pro 55 Roman"/>
                <w:bCs/>
                <w:u w:val="single"/>
              </w:rPr>
            </w:pPr>
          </w:p>
          <w:p w14:paraId="36BB280E" w14:textId="7480E83A" w:rsidR="005C143F" w:rsidRDefault="00D76DF4" w:rsidP="006258A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venir LT Pro 55 Roman" w:hAnsi="Avenir LT Pro 55 Roman"/>
                <w:bCs/>
                <w:u w:val="single"/>
              </w:rPr>
            </w:pPr>
            <w:r w:rsidRPr="00B46545">
              <w:rPr>
                <w:rFonts w:ascii="Avenir LT Pro 55 Roman" w:hAnsi="Avenir LT Pro 55 Roman"/>
                <w:bCs/>
                <w:u w:val="single"/>
              </w:rPr>
              <w:t>Jméno a příjmení spotřebitele/spotřebitelů</w:t>
            </w:r>
            <w:r w:rsidR="00AB7918" w:rsidRPr="00B46545">
              <w:rPr>
                <w:rFonts w:ascii="Avenir LT Pro 55 Roman" w:hAnsi="Avenir LT Pro 55 Roman"/>
                <w:bCs/>
                <w:u w:val="single"/>
              </w:rPr>
              <w:t>:</w:t>
            </w:r>
          </w:p>
          <w:p w14:paraId="1059F694" w14:textId="77777777" w:rsidR="006258AF" w:rsidRPr="00B46545" w:rsidRDefault="006258AF" w:rsidP="006258A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venir LT Pro 55 Roman" w:hAnsi="Avenir LT Pro 55 Roman"/>
                <w:bCs/>
                <w:u w:val="single"/>
              </w:rPr>
            </w:pPr>
          </w:p>
          <w:p w14:paraId="254F6469" w14:textId="665548D5" w:rsidR="005C143F" w:rsidRDefault="00D76DF4" w:rsidP="006258A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venir LT Pro 55 Roman" w:hAnsi="Avenir LT Pro 55 Roman"/>
                <w:bCs/>
                <w:u w:val="single"/>
              </w:rPr>
            </w:pPr>
            <w:r w:rsidRPr="00B46545">
              <w:rPr>
                <w:rFonts w:ascii="Avenir LT Pro 55 Roman" w:hAnsi="Avenir LT Pro 55 Roman"/>
                <w:bCs/>
                <w:u w:val="single"/>
              </w:rPr>
              <w:t>Adresa spotřebitele/spotřebitelů</w:t>
            </w:r>
            <w:r w:rsidR="00AB7918" w:rsidRPr="00B46545">
              <w:rPr>
                <w:rFonts w:ascii="Avenir LT Pro 55 Roman" w:hAnsi="Avenir LT Pro 55 Roman"/>
                <w:bCs/>
                <w:u w:val="single"/>
              </w:rPr>
              <w:t>:</w:t>
            </w:r>
          </w:p>
          <w:p w14:paraId="70D7EEA4" w14:textId="77777777" w:rsidR="006258AF" w:rsidRPr="00B46545" w:rsidRDefault="006258AF" w:rsidP="006258A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venir LT Pro 55 Roman" w:hAnsi="Avenir LT Pro 55 Roman"/>
                <w:bCs/>
                <w:u w:val="single"/>
              </w:rPr>
            </w:pPr>
          </w:p>
          <w:p w14:paraId="271CC557" w14:textId="26EAEC8F" w:rsidR="005C143F" w:rsidRDefault="00D76DF4" w:rsidP="006258AF">
            <w:pPr>
              <w:widowControl w:val="0"/>
              <w:autoSpaceDE w:val="0"/>
              <w:autoSpaceDN w:val="0"/>
              <w:adjustRightInd w:val="0"/>
              <w:spacing w:before="240" w:after="120"/>
              <w:jc w:val="both"/>
              <w:rPr>
                <w:rFonts w:ascii="Avenir LT Pro 55 Roman" w:hAnsi="Avenir LT Pro 55 Roman"/>
                <w:bCs/>
                <w:u w:val="single"/>
              </w:rPr>
            </w:pPr>
            <w:r w:rsidRPr="00B46545">
              <w:rPr>
                <w:rFonts w:ascii="Avenir LT Pro 55 Roman" w:hAnsi="Avenir LT Pro 55 Roman"/>
                <w:bCs/>
                <w:u w:val="single"/>
              </w:rPr>
              <w:t xml:space="preserve">Podpis spotřebitele/spotřebitelů (pouze pokud je tento formulář zasílán </w:t>
            </w:r>
            <w:r w:rsidR="001D486D" w:rsidRPr="00B46545">
              <w:rPr>
                <w:rFonts w:ascii="Avenir LT Pro 55 Roman" w:hAnsi="Avenir LT Pro 55 Roman"/>
                <w:bCs/>
                <w:u w:val="single"/>
              </w:rPr>
              <w:t>na listině</w:t>
            </w:r>
            <w:r w:rsidRPr="00B46545">
              <w:rPr>
                <w:rFonts w:ascii="Avenir LT Pro 55 Roman" w:hAnsi="Avenir LT Pro 55 Roman"/>
                <w:bCs/>
                <w:u w:val="single"/>
              </w:rPr>
              <w:t>)</w:t>
            </w:r>
            <w:r w:rsidR="00AB7918" w:rsidRPr="00B46545">
              <w:rPr>
                <w:rFonts w:ascii="Avenir LT Pro 55 Roman" w:hAnsi="Avenir LT Pro 55 Roman"/>
                <w:bCs/>
                <w:u w:val="single"/>
              </w:rPr>
              <w:t>:</w:t>
            </w:r>
          </w:p>
          <w:p w14:paraId="1D8201D8" w14:textId="77777777" w:rsidR="006258AF" w:rsidRPr="00B46545" w:rsidRDefault="006258AF" w:rsidP="006258AF">
            <w:pPr>
              <w:widowControl w:val="0"/>
              <w:autoSpaceDE w:val="0"/>
              <w:autoSpaceDN w:val="0"/>
              <w:adjustRightInd w:val="0"/>
              <w:spacing w:before="240" w:after="120"/>
              <w:jc w:val="both"/>
              <w:rPr>
                <w:rFonts w:ascii="Avenir LT Pro 55 Roman" w:hAnsi="Avenir LT Pro 55 Roman"/>
                <w:bCs/>
                <w:u w:val="single"/>
              </w:rPr>
            </w:pPr>
          </w:p>
          <w:p w14:paraId="1044E752" w14:textId="2C6B0372" w:rsidR="006258AF" w:rsidRPr="00B46545" w:rsidRDefault="00D76DF4" w:rsidP="006258AF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venir LT Pro 55 Roman" w:hAnsi="Avenir LT Pro 55 Roman"/>
                <w:bCs/>
                <w:u w:val="single"/>
              </w:rPr>
            </w:pPr>
            <w:r w:rsidRPr="00B46545">
              <w:rPr>
                <w:rFonts w:ascii="Avenir LT Pro 55 Roman" w:hAnsi="Avenir LT Pro 55 Roman"/>
                <w:bCs/>
                <w:u w:val="single"/>
              </w:rPr>
              <w:t>Datum</w:t>
            </w:r>
            <w:r w:rsidR="00AB7918" w:rsidRPr="00B46545">
              <w:rPr>
                <w:rFonts w:ascii="Avenir LT Pro 55 Roman" w:hAnsi="Avenir LT Pro 55 Roman"/>
                <w:bCs/>
                <w:u w:val="single"/>
              </w:rPr>
              <w:t>:</w:t>
            </w:r>
          </w:p>
          <w:p w14:paraId="49C6982A" w14:textId="77777777" w:rsidR="00D76DF4" w:rsidRPr="00B46545" w:rsidRDefault="00D76DF4" w:rsidP="00D76DF4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Avenir LT Pro 55 Roman" w:hAnsi="Avenir LT Pro 55 Roman"/>
              </w:rPr>
            </w:pPr>
            <w:r w:rsidRPr="00B46545">
              <w:rPr>
                <w:rFonts w:ascii="Avenir LT Pro 55 Roman" w:hAnsi="Avenir LT Pro 55 Roman"/>
                <w:u w:val="single"/>
                <w:vertAlign w:val="superscript"/>
              </w:rPr>
              <w:t>*)</w:t>
            </w:r>
            <w:r w:rsidRPr="00B46545">
              <w:rPr>
                <w:rFonts w:ascii="Avenir LT Pro 55 Roman" w:hAnsi="Avenir LT Pro 55 Roman"/>
                <w:u w:val="single"/>
              </w:rPr>
              <w:t xml:space="preserve"> Nehodící se škrtněte nebo údaje doplňte.</w:t>
            </w:r>
          </w:p>
        </w:tc>
      </w:tr>
    </w:tbl>
    <w:p w14:paraId="62086050" w14:textId="77777777" w:rsidR="00D76DF4" w:rsidRDefault="00D76DF4" w:rsidP="00D76DF4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D76DF4" w:rsidSect="00D93A28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45B29" w14:textId="77777777" w:rsidR="001B7AAD" w:rsidRDefault="001B7AAD" w:rsidP="00B32666">
      <w:r>
        <w:separator/>
      </w:r>
    </w:p>
  </w:endnote>
  <w:endnote w:type="continuationSeparator" w:id="0">
    <w:p w14:paraId="0B1A5AB9" w14:textId="77777777" w:rsidR="001B7AAD" w:rsidRDefault="001B7AAD" w:rsidP="00B3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venir LT Pro 55 Roman">
    <w:altName w:val="Calibri"/>
    <w:panose1 w:val="020B0503020203020204"/>
    <w:charset w:val="00"/>
    <w:family w:val="swiss"/>
    <w:notTrueType/>
    <w:pitch w:val="variable"/>
    <w:sig w:usb0="800000A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101323"/>
      <w:docPartObj>
        <w:docPartGallery w:val="Page Numbers (Bottom of Page)"/>
        <w:docPartUnique/>
      </w:docPartObj>
    </w:sdtPr>
    <w:sdtContent>
      <w:p w14:paraId="029C6C9A" w14:textId="77777777" w:rsidR="008F4285" w:rsidRDefault="008F42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FEF02A" w14:textId="77777777" w:rsidR="008F4285" w:rsidRDefault="008F42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9A71" w14:textId="77777777" w:rsidR="001B7AAD" w:rsidRDefault="001B7AAD" w:rsidP="00B32666">
      <w:r>
        <w:separator/>
      </w:r>
    </w:p>
  </w:footnote>
  <w:footnote w:type="continuationSeparator" w:id="0">
    <w:p w14:paraId="7F137BC3" w14:textId="77777777" w:rsidR="001B7AAD" w:rsidRDefault="001B7AAD" w:rsidP="00B3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C1C7" w14:textId="07AAC477" w:rsidR="00030F25" w:rsidRPr="00030F25" w:rsidRDefault="00030F25" w:rsidP="00030F25">
    <w:pPr>
      <w:pStyle w:val="Zhlav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D3E"/>
    <w:multiLevelType w:val="hybridMultilevel"/>
    <w:tmpl w:val="1DBE84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A1B77"/>
    <w:multiLevelType w:val="multilevel"/>
    <w:tmpl w:val="BE2657C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A1339B6"/>
    <w:multiLevelType w:val="hybridMultilevel"/>
    <w:tmpl w:val="618819F0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C2E20"/>
    <w:multiLevelType w:val="hybridMultilevel"/>
    <w:tmpl w:val="34840A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F37632"/>
    <w:multiLevelType w:val="hybridMultilevel"/>
    <w:tmpl w:val="4F027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A39EB"/>
    <w:multiLevelType w:val="hybridMultilevel"/>
    <w:tmpl w:val="58A41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07332"/>
    <w:multiLevelType w:val="hybridMultilevel"/>
    <w:tmpl w:val="A3B62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272569"/>
    <w:multiLevelType w:val="hybridMultilevel"/>
    <w:tmpl w:val="AC888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828C2"/>
    <w:multiLevelType w:val="hybridMultilevel"/>
    <w:tmpl w:val="C026E844"/>
    <w:lvl w:ilvl="0" w:tplc="9392BE0E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9" w15:restartNumberingAfterBreak="0">
    <w:nsid w:val="44036470"/>
    <w:multiLevelType w:val="hybridMultilevel"/>
    <w:tmpl w:val="75ACD3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9120BF"/>
    <w:multiLevelType w:val="multilevel"/>
    <w:tmpl w:val="3C5C2696"/>
    <w:styleLink w:val="Styl1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EF1C80"/>
    <w:multiLevelType w:val="hybridMultilevel"/>
    <w:tmpl w:val="09380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846D7"/>
    <w:multiLevelType w:val="singleLevel"/>
    <w:tmpl w:val="27E4B2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</w:abstractNum>
  <w:abstractNum w:abstractNumId="13" w15:restartNumberingAfterBreak="0">
    <w:nsid w:val="5CBC5A68"/>
    <w:multiLevelType w:val="hybridMultilevel"/>
    <w:tmpl w:val="22624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E681B"/>
    <w:multiLevelType w:val="hybridMultilevel"/>
    <w:tmpl w:val="99025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A3961"/>
    <w:multiLevelType w:val="hybridMultilevel"/>
    <w:tmpl w:val="05F619E2"/>
    <w:lvl w:ilvl="0" w:tplc="9E70B8C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5E1E11"/>
    <w:multiLevelType w:val="hybridMultilevel"/>
    <w:tmpl w:val="817E5D86"/>
    <w:lvl w:ilvl="0" w:tplc="E1F06E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0A98A0" w:tentative="1">
      <w:start w:val="1"/>
      <w:numFmt w:val="lowerLetter"/>
      <w:lvlText w:val="%2."/>
      <w:lvlJc w:val="left"/>
      <w:pPr>
        <w:ind w:left="1440" w:hanging="360"/>
      </w:pPr>
    </w:lvl>
    <w:lvl w:ilvl="2" w:tplc="D28E4450" w:tentative="1">
      <w:start w:val="1"/>
      <w:numFmt w:val="lowerRoman"/>
      <w:lvlText w:val="%3."/>
      <w:lvlJc w:val="right"/>
      <w:pPr>
        <w:ind w:left="2160" w:hanging="180"/>
      </w:pPr>
    </w:lvl>
    <w:lvl w:ilvl="3" w:tplc="480ED59C" w:tentative="1">
      <w:start w:val="1"/>
      <w:numFmt w:val="decimal"/>
      <w:lvlText w:val="%4."/>
      <w:lvlJc w:val="left"/>
      <w:pPr>
        <w:ind w:left="2880" w:hanging="360"/>
      </w:pPr>
    </w:lvl>
    <w:lvl w:ilvl="4" w:tplc="79CAB81C" w:tentative="1">
      <w:start w:val="1"/>
      <w:numFmt w:val="lowerLetter"/>
      <w:lvlText w:val="%5."/>
      <w:lvlJc w:val="left"/>
      <w:pPr>
        <w:ind w:left="3600" w:hanging="360"/>
      </w:pPr>
    </w:lvl>
    <w:lvl w:ilvl="5" w:tplc="78E09272" w:tentative="1">
      <w:start w:val="1"/>
      <w:numFmt w:val="lowerRoman"/>
      <w:lvlText w:val="%6."/>
      <w:lvlJc w:val="right"/>
      <w:pPr>
        <w:ind w:left="4320" w:hanging="180"/>
      </w:pPr>
    </w:lvl>
    <w:lvl w:ilvl="6" w:tplc="C8FAD15A" w:tentative="1">
      <w:start w:val="1"/>
      <w:numFmt w:val="decimal"/>
      <w:lvlText w:val="%7."/>
      <w:lvlJc w:val="left"/>
      <w:pPr>
        <w:ind w:left="5040" w:hanging="360"/>
      </w:pPr>
    </w:lvl>
    <w:lvl w:ilvl="7" w:tplc="E8F83178" w:tentative="1">
      <w:start w:val="1"/>
      <w:numFmt w:val="lowerLetter"/>
      <w:lvlText w:val="%8."/>
      <w:lvlJc w:val="left"/>
      <w:pPr>
        <w:ind w:left="5760" w:hanging="360"/>
      </w:pPr>
    </w:lvl>
    <w:lvl w:ilvl="8" w:tplc="102A65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816357">
    <w:abstractNumId w:val="8"/>
  </w:num>
  <w:num w:numId="2" w16cid:durableId="59910543">
    <w:abstractNumId w:val="1"/>
  </w:num>
  <w:num w:numId="3" w16cid:durableId="328025080">
    <w:abstractNumId w:val="9"/>
  </w:num>
  <w:num w:numId="4" w16cid:durableId="1661887914">
    <w:abstractNumId w:val="6"/>
  </w:num>
  <w:num w:numId="5" w16cid:durableId="1906530186">
    <w:abstractNumId w:val="3"/>
  </w:num>
  <w:num w:numId="6" w16cid:durableId="1981227225">
    <w:abstractNumId w:val="0"/>
  </w:num>
  <w:num w:numId="7" w16cid:durableId="1599830634">
    <w:abstractNumId w:val="15"/>
  </w:num>
  <w:num w:numId="8" w16cid:durableId="556861219">
    <w:abstractNumId w:val="2"/>
  </w:num>
  <w:num w:numId="9" w16cid:durableId="467862063">
    <w:abstractNumId w:val="16"/>
  </w:num>
  <w:num w:numId="10" w16cid:durableId="1527908396">
    <w:abstractNumId w:val="12"/>
  </w:num>
  <w:num w:numId="11" w16cid:durableId="1838960565">
    <w:abstractNumId w:val="10"/>
  </w:num>
  <w:num w:numId="12" w16cid:durableId="242494084">
    <w:abstractNumId w:val="11"/>
  </w:num>
  <w:num w:numId="13" w16cid:durableId="780029294">
    <w:abstractNumId w:val="14"/>
  </w:num>
  <w:num w:numId="14" w16cid:durableId="982849358">
    <w:abstractNumId w:val="7"/>
  </w:num>
  <w:num w:numId="15" w16cid:durableId="1887983011">
    <w:abstractNumId w:val="4"/>
  </w:num>
  <w:num w:numId="16" w16cid:durableId="537930722">
    <w:abstractNumId w:val="5"/>
  </w:num>
  <w:num w:numId="17" w16cid:durableId="4161010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75"/>
    <w:rsid w:val="0000017B"/>
    <w:rsid w:val="000166EE"/>
    <w:rsid w:val="00030F25"/>
    <w:rsid w:val="000362DD"/>
    <w:rsid w:val="0004401F"/>
    <w:rsid w:val="00080515"/>
    <w:rsid w:val="00080641"/>
    <w:rsid w:val="000B3843"/>
    <w:rsid w:val="000D50DE"/>
    <w:rsid w:val="000E725D"/>
    <w:rsid w:val="001127DB"/>
    <w:rsid w:val="001129ED"/>
    <w:rsid w:val="0011396F"/>
    <w:rsid w:val="00120F1E"/>
    <w:rsid w:val="00136433"/>
    <w:rsid w:val="00141934"/>
    <w:rsid w:val="001466D4"/>
    <w:rsid w:val="00147655"/>
    <w:rsid w:val="001549BC"/>
    <w:rsid w:val="00154E7A"/>
    <w:rsid w:val="00155DE4"/>
    <w:rsid w:val="00162E75"/>
    <w:rsid w:val="00171A43"/>
    <w:rsid w:val="001720CF"/>
    <w:rsid w:val="001A01B2"/>
    <w:rsid w:val="001A6B6B"/>
    <w:rsid w:val="001B1542"/>
    <w:rsid w:val="001B5A08"/>
    <w:rsid w:val="001B7AAD"/>
    <w:rsid w:val="001D486D"/>
    <w:rsid w:val="001F1274"/>
    <w:rsid w:val="001F1429"/>
    <w:rsid w:val="001F3103"/>
    <w:rsid w:val="001F65B5"/>
    <w:rsid w:val="00227C0E"/>
    <w:rsid w:val="00244B3A"/>
    <w:rsid w:val="002505A7"/>
    <w:rsid w:val="00250D6E"/>
    <w:rsid w:val="00252196"/>
    <w:rsid w:val="00256A13"/>
    <w:rsid w:val="00257EA2"/>
    <w:rsid w:val="002627B7"/>
    <w:rsid w:val="00274C64"/>
    <w:rsid w:val="002A555D"/>
    <w:rsid w:val="002B0ECE"/>
    <w:rsid w:val="002D16A0"/>
    <w:rsid w:val="00301614"/>
    <w:rsid w:val="00307C81"/>
    <w:rsid w:val="00324AB4"/>
    <w:rsid w:val="003502C7"/>
    <w:rsid w:val="00352B53"/>
    <w:rsid w:val="003635D9"/>
    <w:rsid w:val="00364B78"/>
    <w:rsid w:val="00365D11"/>
    <w:rsid w:val="00367358"/>
    <w:rsid w:val="0038545B"/>
    <w:rsid w:val="003A39DD"/>
    <w:rsid w:val="003B1B0B"/>
    <w:rsid w:val="003C76A5"/>
    <w:rsid w:val="003D777D"/>
    <w:rsid w:val="003E711E"/>
    <w:rsid w:val="003F6979"/>
    <w:rsid w:val="003F7374"/>
    <w:rsid w:val="00401452"/>
    <w:rsid w:val="00401940"/>
    <w:rsid w:val="00433DF8"/>
    <w:rsid w:val="00445CEB"/>
    <w:rsid w:val="00455096"/>
    <w:rsid w:val="004661D1"/>
    <w:rsid w:val="00466DCA"/>
    <w:rsid w:val="0047273F"/>
    <w:rsid w:val="004772E5"/>
    <w:rsid w:val="004775F3"/>
    <w:rsid w:val="0048199A"/>
    <w:rsid w:val="00496D55"/>
    <w:rsid w:val="004A6CB3"/>
    <w:rsid w:val="004A78DD"/>
    <w:rsid w:val="004D6539"/>
    <w:rsid w:val="004F4065"/>
    <w:rsid w:val="004F6E2A"/>
    <w:rsid w:val="00514FC1"/>
    <w:rsid w:val="005434D9"/>
    <w:rsid w:val="00543BCA"/>
    <w:rsid w:val="0055002E"/>
    <w:rsid w:val="0055022C"/>
    <w:rsid w:val="00561DB5"/>
    <w:rsid w:val="00564D94"/>
    <w:rsid w:val="00591C1F"/>
    <w:rsid w:val="005A778C"/>
    <w:rsid w:val="005B464E"/>
    <w:rsid w:val="005C143F"/>
    <w:rsid w:val="005F0AB1"/>
    <w:rsid w:val="006074E8"/>
    <w:rsid w:val="0061010D"/>
    <w:rsid w:val="006208ED"/>
    <w:rsid w:val="0062158F"/>
    <w:rsid w:val="0062272A"/>
    <w:rsid w:val="006258AF"/>
    <w:rsid w:val="006272AB"/>
    <w:rsid w:val="006364C3"/>
    <w:rsid w:val="0063689F"/>
    <w:rsid w:val="00636EC9"/>
    <w:rsid w:val="00646A8A"/>
    <w:rsid w:val="00654E78"/>
    <w:rsid w:val="00662E0C"/>
    <w:rsid w:val="006764B4"/>
    <w:rsid w:val="006809E0"/>
    <w:rsid w:val="00680BF3"/>
    <w:rsid w:val="00685E9D"/>
    <w:rsid w:val="00686984"/>
    <w:rsid w:val="006920D1"/>
    <w:rsid w:val="006E477E"/>
    <w:rsid w:val="006F7A6C"/>
    <w:rsid w:val="0071431F"/>
    <w:rsid w:val="0072532F"/>
    <w:rsid w:val="00740F65"/>
    <w:rsid w:val="0074787F"/>
    <w:rsid w:val="00752CC8"/>
    <w:rsid w:val="0077588F"/>
    <w:rsid w:val="007924CA"/>
    <w:rsid w:val="007A077C"/>
    <w:rsid w:val="007A54DB"/>
    <w:rsid w:val="007A6184"/>
    <w:rsid w:val="007A7695"/>
    <w:rsid w:val="007C3398"/>
    <w:rsid w:val="007D2F21"/>
    <w:rsid w:val="007D6FC9"/>
    <w:rsid w:val="007E0BF4"/>
    <w:rsid w:val="007E3521"/>
    <w:rsid w:val="00805FAE"/>
    <w:rsid w:val="008118D8"/>
    <w:rsid w:val="008521BD"/>
    <w:rsid w:val="0087450D"/>
    <w:rsid w:val="0087475A"/>
    <w:rsid w:val="00886689"/>
    <w:rsid w:val="00890398"/>
    <w:rsid w:val="008B1288"/>
    <w:rsid w:val="008C19BF"/>
    <w:rsid w:val="008F39E0"/>
    <w:rsid w:val="008F4285"/>
    <w:rsid w:val="00923DAE"/>
    <w:rsid w:val="0095779C"/>
    <w:rsid w:val="009607E3"/>
    <w:rsid w:val="00975649"/>
    <w:rsid w:val="009A6094"/>
    <w:rsid w:val="009B2BAC"/>
    <w:rsid w:val="009B3316"/>
    <w:rsid w:val="009B5B4B"/>
    <w:rsid w:val="009B7E28"/>
    <w:rsid w:val="009C3E92"/>
    <w:rsid w:val="009C4C87"/>
    <w:rsid w:val="009D306C"/>
    <w:rsid w:val="00A057A5"/>
    <w:rsid w:val="00A078FA"/>
    <w:rsid w:val="00A2037B"/>
    <w:rsid w:val="00A41F6A"/>
    <w:rsid w:val="00A47711"/>
    <w:rsid w:val="00A51DF2"/>
    <w:rsid w:val="00A541AA"/>
    <w:rsid w:val="00A55CF9"/>
    <w:rsid w:val="00A708FA"/>
    <w:rsid w:val="00A7118C"/>
    <w:rsid w:val="00A81184"/>
    <w:rsid w:val="00A92D36"/>
    <w:rsid w:val="00AA736E"/>
    <w:rsid w:val="00AB42A0"/>
    <w:rsid w:val="00AB7918"/>
    <w:rsid w:val="00AD0657"/>
    <w:rsid w:val="00AE21C9"/>
    <w:rsid w:val="00AE602B"/>
    <w:rsid w:val="00AF70CA"/>
    <w:rsid w:val="00B068CF"/>
    <w:rsid w:val="00B06CC2"/>
    <w:rsid w:val="00B17D73"/>
    <w:rsid w:val="00B32666"/>
    <w:rsid w:val="00B448FB"/>
    <w:rsid w:val="00B46545"/>
    <w:rsid w:val="00B47FC5"/>
    <w:rsid w:val="00B6441F"/>
    <w:rsid w:val="00B8712B"/>
    <w:rsid w:val="00BD3175"/>
    <w:rsid w:val="00BF2F48"/>
    <w:rsid w:val="00BF3DB9"/>
    <w:rsid w:val="00C0370E"/>
    <w:rsid w:val="00C200E3"/>
    <w:rsid w:val="00C24BFA"/>
    <w:rsid w:val="00C40218"/>
    <w:rsid w:val="00C40518"/>
    <w:rsid w:val="00C407C3"/>
    <w:rsid w:val="00C451BB"/>
    <w:rsid w:val="00C53F83"/>
    <w:rsid w:val="00C540A0"/>
    <w:rsid w:val="00C61883"/>
    <w:rsid w:val="00C76171"/>
    <w:rsid w:val="00C86291"/>
    <w:rsid w:val="00C91F71"/>
    <w:rsid w:val="00CB45F9"/>
    <w:rsid w:val="00CC7D82"/>
    <w:rsid w:val="00CD10AB"/>
    <w:rsid w:val="00CD3EE5"/>
    <w:rsid w:val="00D01E72"/>
    <w:rsid w:val="00D30DE8"/>
    <w:rsid w:val="00D4616F"/>
    <w:rsid w:val="00D5540D"/>
    <w:rsid w:val="00D63610"/>
    <w:rsid w:val="00D763EB"/>
    <w:rsid w:val="00D76DF4"/>
    <w:rsid w:val="00D84EBC"/>
    <w:rsid w:val="00D93A28"/>
    <w:rsid w:val="00D93DF5"/>
    <w:rsid w:val="00DA26A4"/>
    <w:rsid w:val="00DA3313"/>
    <w:rsid w:val="00DB722E"/>
    <w:rsid w:val="00DF420D"/>
    <w:rsid w:val="00E129D2"/>
    <w:rsid w:val="00E15E3B"/>
    <w:rsid w:val="00E21409"/>
    <w:rsid w:val="00E242B4"/>
    <w:rsid w:val="00E265AD"/>
    <w:rsid w:val="00E40D2F"/>
    <w:rsid w:val="00E86ECD"/>
    <w:rsid w:val="00E97092"/>
    <w:rsid w:val="00EB14AB"/>
    <w:rsid w:val="00EF719E"/>
    <w:rsid w:val="00F06E19"/>
    <w:rsid w:val="00F16AFE"/>
    <w:rsid w:val="00F17C63"/>
    <w:rsid w:val="00F20657"/>
    <w:rsid w:val="00F52924"/>
    <w:rsid w:val="00F540BD"/>
    <w:rsid w:val="00F84356"/>
    <w:rsid w:val="00F912DC"/>
    <w:rsid w:val="00FA36EC"/>
    <w:rsid w:val="00FA57DF"/>
    <w:rsid w:val="00FB36B6"/>
    <w:rsid w:val="00FC5EAD"/>
    <w:rsid w:val="00FD0C18"/>
    <w:rsid w:val="00FD2CB5"/>
    <w:rsid w:val="00FD4A82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92995"/>
  <w14:defaultImageDpi w14:val="96"/>
  <w15:docId w15:val="{D93A588E-683A-461A-AD2F-92B27989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F7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772E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72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772E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2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772E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2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772E5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666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B32666"/>
    <w:rPr>
      <w:rFonts w:ascii="Arial" w:hAnsi="Arial" w:cs="Times New Roman"/>
      <w:sz w:val="20"/>
      <w:szCs w:val="20"/>
      <w:lang w:val="x-none" w:eastAsia="ar-SA" w:bidi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B3266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38545B"/>
    <w:pPr>
      <w:ind w:left="720"/>
      <w:contextualSpacing/>
    </w:pPr>
  </w:style>
  <w:style w:type="numbering" w:customStyle="1" w:styleId="Styl1">
    <w:name w:val="Styl1"/>
    <w:uiPriority w:val="99"/>
    <w:rsid w:val="0038545B"/>
    <w:pPr>
      <w:numPr>
        <w:numId w:val="11"/>
      </w:numPr>
    </w:pPr>
  </w:style>
  <w:style w:type="paragraph" w:styleId="Zhlav">
    <w:name w:val="header"/>
    <w:basedOn w:val="Normln"/>
    <w:link w:val="ZhlavChar"/>
    <w:uiPriority w:val="99"/>
    <w:unhideWhenUsed/>
    <w:rsid w:val="00227C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7C0E"/>
  </w:style>
  <w:style w:type="paragraph" w:styleId="Zpat">
    <w:name w:val="footer"/>
    <w:basedOn w:val="Normln"/>
    <w:link w:val="ZpatChar"/>
    <w:uiPriority w:val="99"/>
    <w:unhideWhenUsed/>
    <w:rsid w:val="00227C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7C0E"/>
  </w:style>
  <w:style w:type="character" w:styleId="Hypertextovodkaz">
    <w:name w:val="Hyperlink"/>
    <w:basedOn w:val="Standardnpsmoodstavce"/>
    <w:uiPriority w:val="99"/>
    <w:unhideWhenUsed/>
    <w:rsid w:val="00514F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4FC1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qFormat/>
    <w:rsid w:val="00455096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55096"/>
    <w:rPr>
      <w:rFonts w:ascii="Arial MT" w:eastAsia="Arial MT" w:hAnsi="Arial MT" w:cs="Arial MT"/>
      <w:sz w:val="20"/>
      <w:szCs w:val="20"/>
      <w:lang w:eastAsia="en-US"/>
    </w:rPr>
  </w:style>
  <w:style w:type="paragraph" w:styleId="Nzev">
    <w:name w:val="Title"/>
    <w:basedOn w:val="Normln"/>
    <w:link w:val="NzevChar"/>
    <w:uiPriority w:val="10"/>
    <w:qFormat/>
    <w:rsid w:val="00455096"/>
    <w:pPr>
      <w:widowControl w:val="0"/>
      <w:autoSpaceDE w:val="0"/>
      <w:autoSpaceDN w:val="0"/>
      <w:spacing w:before="64"/>
      <w:ind w:left="3816"/>
    </w:pPr>
    <w:rPr>
      <w:rFonts w:ascii="Arial" w:eastAsia="Arial" w:hAnsi="Arial" w:cs="Arial"/>
      <w:b/>
      <w:bCs/>
      <w:sz w:val="36"/>
      <w:szCs w:val="3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455096"/>
    <w:rPr>
      <w:rFonts w:ascii="Arial" w:eastAsia="Arial" w:hAnsi="Arial" w:cs="Arial"/>
      <w:b/>
      <w:bCs/>
      <w:sz w:val="36"/>
      <w:szCs w:val="36"/>
      <w:lang w:eastAsia="en-US"/>
    </w:rPr>
  </w:style>
  <w:style w:type="table" w:styleId="Prosttabulka2">
    <w:name w:val="Plain Table 2"/>
    <w:basedOn w:val="Normlntabulka"/>
    <w:uiPriority w:val="42"/>
    <w:rsid w:val="00455096"/>
    <w:pPr>
      <w:widowControl w:val="0"/>
      <w:autoSpaceDE w:val="0"/>
      <w:autoSpaceDN w:val="0"/>
    </w:pPr>
    <w:rPr>
      <w:rFonts w:eastAsiaTheme="minorHAnsi" w:cstheme="minorBidi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ze">
    <w:name w:val="Revision"/>
    <w:hidden/>
    <w:uiPriority w:val="99"/>
    <w:semiHidden/>
    <w:rsid w:val="003B1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2BE8F-C68A-42C2-90E1-ADD31F0A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Karasová Tereza</dc:creator>
  <cp:keywords/>
  <dc:description/>
  <cp:lastModifiedBy>Švihnos Michal</cp:lastModifiedBy>
  <cp:revision>4</cp:revision>
  <cp:lastPrinted>2022-12-14T08:55:00Z</cp:lastPrinted>
  <dcterms:created xsi:type="dcterms:W3CDTF">2023-12-12T14:28:00Z</dcterms:created>
  <dcterms:modified xsi:type="dcterms:W3CDTF">2023-12-12T14:36:00Z</dcterms:modified>
</cp:coreProperties>
</file>